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6A308" w14:textId="77777777" w:rsidR="00D33C7A" w:rsidRPr="001A4D7C" w:rsidRDefault="00D33C7A" w:rsidP="00D33C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7F7F7F" w:themeColor="text1" w:themeTint="80"/>
          <w:sz w:val="18"/>
          <w:szCs w:val="18"/>
          <w:lang w:val="en-US"/>
        </w:rPr>
      </w:pPr>
      <w:r w:rsidRPr="001A4D7C">
        <w:rPr>
          <w:rStyle w:val="normaltextrun"/>
          <w:rFonts w:ascii="Calibri" w:hAnsi="Calibri" w:cs="Arial"/>
          <w:b/>
          <w:bCs/>
          <w:color w:val="7F7F7F" w:themeColor="text1" w:themeTint="80"/>
          <w:sz w:val="32"/>
          <w:szCs w:val="32"/>
          <w:lang w:val="en-US"/>
        </w:rPr>
        <w:t>Presse-Information</w:t>
      </w:r>
    </w:p>
    <w:p w14:paraId="21B917FD" w14:textId="77777777" w:rsidR="00D33C7A" w:rsidRPr="001A4D7C" w:rsidRDefault="00D33C7A" w:rsidP="00D33C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1A4D7C">
        <w:rPr>
          <w:rStyle w:val="eop"/>
          <w:rFonts w:ascii="Calibri" w:hAnsi="Calibri" w:cs="Arial"/>
          <w:sz w:val="21"/>
          <w:szCs w:val="21"/>
          <w:lang w:val="en-US"/>
        </w:rPr>
        <w:t> </w:t>
      </w:r>
    </w:p>
    <w:p w14:paraId="54DA1395" w14:textId="360732DE" w:rsidR="00D33C7A" w:rsidRPr="001A4D7C" w:rsidRDefault="00D33C7A" w:rsidP="00D33C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</w:p>
    <w:p w14:paraId="4D2E30B1" w14:textId="354A662D" w:rsidR="00D33C7A" w:rsidRPr="00C22AAE" w:rsidRDefault="00842ED0" w:rsidP="00D33C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vertAlign w:val="subscript"/>
        </w:rPr>
      </w:pPr>
      <w:r w:rsidRPr="001A4D7C">
        <w:rPr>
          <w:rStyle w:val="normaltextrun"/>
          <w:rFonts w:ascii="Calibri" w:hAnsi="Calibri" w:cs="Arial"/>
          <w:b/>
          <w:bCs/>
          <w:sz w:val="28"/>
          <w:szCs w:val="28"/>
        </w:rPr>
        <w:t xml:space="preserve">Moderne </w:t>
      </w:r>
      <w:r w:rsidR="004954D1" w:rsidRPr="001A4D7C">
        <w:rPr>
          <w:rStyle w:val="normaltextrun"/>
          <w:rFonts w:ascii="Calibri" w:hAnsi="Calibri" w:cs="Arial"/>
          <w:b/>
          <w:bCs/>
          <w:sz w:val="28"/>
          <w:szCs w:val="28"/>
        </w:rPr>
        <w:t>Open</w:t>
      </w:r>
      <w:r w:rsidR="00E33A01" w:rsidRPr="001A4D7C">
        <w:rPr>
          <w:rStyle w:val="normaltextrun"/>
          <w:rFonts w:ascii="Calibri" w:hAnsi="Calibri" w:cs="Arial"/>
          <w:b/>
          <w:bCs/>
          <w:sz w:val="28"/>
          <w:szCs w:val="28"/>
        </w:rPr>
        <w:t xml:space="preserve"> </w:t>
      </w:r>
      <w:r w:rsidR="004954D1" w:rsidRPr="001A4D7C">
        <w:rPr>
          <w:rStyle w:val="normaltextrun"/>
          <w:rFonts w:ascii="Calibri" w:hAnsi="Calibri" w:cs="Arial"/>
          <w:b/>
          <w:bCs/>
          <w:sz w:val="28"/>
          <w:szCs w:val="28"/>
        </w:rPr>
        <w:t>Source Enterprise</w:t>
      </w:r>
      <w:r w:rsidR="00C24EB0" w:rsidRPr="001A4D7C">
        <w:rPr>
          <w:rStyle w:val="normaltextrun"/>
          <w:rFonts w:ascii="Calibri" w:hAnsi="Calibri" w:cs="Arial"/>
          <w:b/>
          <w:bCs/>
          <w:sz w:val="28"/>
          <w:szCs w:val="28"/>
        </w:rPr>
        <w:t xml:space="preserve"> Firewall </w:t>
      </w:r>
      <w:r w:rsidR="006927C5" w:rsidRPr="001A4D7C">
        <w:rPr>
          <w:rStyle w:val="normaltextrun"/>
          <w:rFonts w:ascii="Calibri" w:hAnsi="Calibri" w:cs="Arial"/>
          <w:b/>
          <w:bCs/>
          <w:sz w:val="28"/>
          <w:szCs w:val="28"/>
        </w:rPr>
        <w:t xml:space="preserve">für </w:t>
      </w:r>
      <w:r w:rsidR="001A4D7C" w:rsidRPr="001A4D7C">
        <w:rPr>
          <w:rStyle w:val="normaltextrun"/>
          <w:rFonts w:ascii="Calibri" w:hAnsi="Calibri" w:cs="Arial"/>
          <w:b/>
          <w:bCs/>
          <w:sz w:val="28"/>
          <w:szCs w:val="28"/>
        </w:rPr>
        <w:t>mehr Sicher</w:t>
      </w:r>
      <w:r w:rsidR="001A4D7C">
        <w:rPr>
          <w:rStyle w:val="normaltextrun"/>
          <w:rFonts w:ascii="Calibri" w:hAnsi="Calibri" w:cs="Arial"/>
          <w:b/>
          <w:bCs/>
          <w:sz w:val="28"/>
          <w:szCs w:val="28"/>
        </w:rPr>
        <w:t>heit</w:t>
      </w:r>
    </w:p>
    <w:p w14:paraId="534B2723" w14:textId="598EFB7E" w:rsidR="00D33C7A" w:rsidRPr="001A4D7C" w:rsidRDefault="00D33C7A" w:rsidP="00D33C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05294F79" w14:textId="0848BC0C" w:rsidR="00D33C7A" w:rsidRPr="001A4D7C" w:rsidRDefault="00D33C7A" w:rsidP="00D33C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1A4D7C">
        <w:rPr>
          <w:rStyle w:val="normaltextrun"/>
          <w:rFonts w:ascii="Calibri" w:hAnsi="Calibri" w:cs="Arial"/>
          <w:sz w:val="21"/>
          <w:szCs w:val="21"/>
          <w:lang w:val="en-US"/>
        </w:rPr>
        <w:t xml:space="preserve">• </w:t>
      </w:r>
      <w:r w:rsidR="006927C5" w:rsidRPr="001A4D7C">
        <w:rPr>
          <w:rStyle w:val="normaltextrun"/>
          <w:rFonts w:ascii="Calibri" w:hAnsi="Calibri" w:cs="Arial"/>
          <w:sz w:val="21"/>
          <w:szCs w:val="21"/>
          <w:lang w:val="en-US"/>
        </w:rPr>
        <w:t>Next Generation</w:t>
      </w:r>
      <w:r w:rsidR="005E5315" w:rsidRPr="001A4D7C">
        <w:rPr>
          <w:rStyle w:val="normaltextrun"/>
          <w:rFonts w:ascii="Calibri" w:hAnsi="Calibri" w:cs="Arial"/>
          <w:sz w:val="21"/>
          <w:szCs w:val="21"/>
          <w:lang w:val="en-US"/>
        </w:rPr>
        <w:t xml:space="preserve"> </w:t>
      </w:r>
      <w:r w:rsidR="00804DF1" w:rsidRPr="001A4D7C">
        <w:rPr>
          <w:rStyle w:val="normaltextrun"/>
          <w:rFonts w:ascii="Calibri" w:hAnsi="Calibri" w:cs="Arial"/>
          <w:sz w:val="21"/>
          <w:szCs w:val="21"/>
          <w:lang w:val="en-US"/>
        </w:rPr>
        <w:t>Firewall</w:t>
      </w:r>
      <w:r w:rsidR="008B132E" w:rsidRPr="001A4D7C">
        <w:rPr>
          <w:rStyle w:val="normaltextrun"/>
          <w:rFonts w:ascii="Calibri" w:hAnsi="Calibri" w:cs="Arial"/>
          <w:sz w:val="21"/>
          <w:szCs w:val="21"/>
          <w:lang w:val="en-US"/>
        </w:rPr>
        <w:t xml:space="preserve"> </w:t>
      </w:r>
    </w:p>
    <w:p w14:paraId="31DCE624" w14:textId="2A655362" w:rsidR="00842ED0" w:rsidRDefault="00842ED0" w:rsidP="00D33C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Arial"/>
          <w:sz w:val="21"/>
          <w:szCs w:val="21"/>
        </w:rPr>
      </w:pPr>
      <w:r>
        <w:rPr>
          <w:rStyle w:val="normaltextrun"/>
          <w:rFonts w:ascii="Calibri" w:hAnsi="Calibri" w:cs="Arial"/>
          <w:sz w:val="21"/>
          <w:szCs w:val="21"/>
        </w:rPr>
        <w:t>• Umfassender Schutz</w:t>
      </w:r>
    </w:p>
    <w:p w14:paraId="0C3C9FF6" w14:textId="51B294FE" w:rsidR="00842ED0" w:rsidRDefault="00842ED0" w:rsidP="00D33C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Arial"/>
          <w:sz w:val="21"/>
          <w:szCs w:val="21"/>
        </w:rPr>
      </w:pPr>
      <w:r>
        <w:rPr>
          <w:rStyle w:val="normaltextrun"/>
          <w:rFonts w:ascii="Calibri" w:hAnsi="Calibri" w:cs="Arial"/>
          <w:sz w:val="21"/>
          <w:szCs w:val="21"/>
        </w:rPr>
        <w:t xml:space="preserve">• Zahlreiche </w:t>
      </w:r>
      <w:r w:rsidR="005E5315">
        <w:rPr>
          <w:rStyle w:val="normaltextrun"/>
          <w:rFonts w:ascii="Calibri" w:hAnsi="Calibri" w:cs="Arial"/>
          <w:sz w:val="21"/>
          <w:szCs w:val="21"/>
        </w:rPr>
        <w:t>Features</w:t>
      </w:r>
    </w:p>
    <w:p w14:paraId="70196033" w14:textId="37AAE340" w:rsidR="00D33C7A" w:rsidRPr="00D33C7A" w:rsidRDefault="00D33C7A" w:rsidP="00D33C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D33C7A">
        <w:rPr>
          <w:rStyle w:val="eop"/>
          <w:rFonts w:ascii="Calibri" w:hAnsi="Calibri" w:cs="Arial"/>
          <w:sz w:val="21"/>
          <w:szCs w:val="21"/>
        </w:rPr>
        <w:t> </w:t>
      </w:r>
    </w:p>
    <w:p w14:paraId="2AD56CFA" w14:textId="4A2700A6" w:rsidR="00220E2E" w:rsidRDefault="00D33C7A" w:rsidP="59D976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Arial"/>
          <w:b/>
          <w:bCs/>
          <w:sz w:val="20"/>
          <w:szCs w:val="20"/>
        </w:rPr>
      </w:pPr>
      <w:r w:rsidRPr="59D97648">
        <w:rPr>
          <w:rStyle w:val="normaltextrun"/>
          <w:rFonts w:ascii="Calibri" w:hAnsi="Calibri" w:cs="Arial"/>
          <w:b/>
          <w:bCs/>
          <w:sz w:val="20"/>
          <w:szCs w:val="20"/>
        </w:rPr>
        <w:t>Reutlingen</w:t>
      </w:r>
      <w:r w:rsidR="00C24EB0" w:rsidRPr="59D97648">
        <w:rPr>
          <w:rStyle w:val="normaltextrun"/>
          <w:rFonts w:ascii="Calibri" w:hAnsi="Calibri" w:cs="Arial"/>
          <w:b/>
          <w:bCs/>
          <w:sz w:val="20"/>
          <w:szCs w:val="20"/>
        </w:rPr>
        <w:t xml:space="preserve">, </w:t>
      </w:r>
      <w:r w:rsidR="00C22AAE">
        <w:rPr>
          <w:rStyle w:val="normaltextrun"/>
          <w:rFonts w:ascii="Calibri" w:hAnsi="Calibri" w:cs="Arial"/>
          <w:b/>
          <w:bCs/>
          <w:sz w:val="20"/>
          <w:szCs w:val="20"/>
        </w:rPr>
        <w:t>0</w:t>
      </w:r>
      <w:r w:rsidR="00016A22">
        <w:rPr>
          <w:rStyle w:val="normaltextrun"/>
          <w:rFonts w:ascii="Calibri" w:hAnsi="Calibri" w:cs="Arial"/>
          <w:b/>
          <w:bCs/>
          <w:sz w:val="20"/>
          <w:szCs w:val="20"/>
        </w:rPr>
        <w:t>2</w:t>
      </w:r>
      <w:r w:rsidR="00E33A01">
        <w:rPr>
          <w:rStyle w:val="normaltextrun"/>
          <w:rFonts w:ascii="Calibri" w:hAnsi="Calibri" w:cs="Arial"/>
          <w:b/>
          <w:bCs/>
          <w:sz w:val="20"/>
          <w:szCs w:val="20"/>
        </w:rPr>
        <w:t>.</w:t>
      </w:r>
      <w:r w:rsidR="006927C5" w:rsidRPr="59D97648">
        <w:rPr>
          <w:rStyle w:val="normaltextrun"/>
          <w:rFonts w:ascii="Calibri" w:hAnsi="Calibri" w:cs="Arial"/>
          <w:b/>
          <w:bCs/>
          <w:sz w:val="20"/>
          <w:szCs w:val="20"/>
        </w:rPr>
        <w:t xml:space="preserve"> </w:t>
      </w:r>
      <w:r w:rsidR="00C22AAE">
        <w:rPr>
          <w:rStyle w:val="normaltextrun"/>
          <w:rFonts w:ascii="Calibri" w:hAnsi="Calibri" w:cs="Arial"/>
          <w:b/>
          <w:bCs/>
          <w:sz w:val="20"/>
          <w:szCs w:val="20"/>
        </w:rPr>
        <w:t>Dezember</w:t>
      </w:r>
      <w:r w:rsidR="00C24EB0" w:rsidRPr="59D97648">
        <w:rPr>
          <w:rStyle w:val="normaltextrun"/>
          <w:rFonts w:ascii="Calibri" w:hAnsi="Calibri" w:cs="Arial"/>
          <w:b/>
          <w:bCs/>
          <w:sz w:val="20"/>
          <w:szCs w:val="20"/>
        </w:rPr>
        <w:t xml:space="preserve"> 2020</w:t>
      </w:r>
      <w:r w:rsidRPr="59D97648">
        <w:rPr>
          <w:rStyle w:val="normaltextrun"/>
          <w:rFonts w:ascii="Calibri" w:hAnsi="Calibri" w:cs="Arial"/>
          <w:b/>
          <w:bCs/>
          <w:sz w:val="20"/>
          <w:szCs w:val="20"/>
        </w:rPr>
        <w:t xml:space="preserve">. </w:t>
      </w:r>
      <w:proofErr w:type="spellStart"/>
      <w:r w:rsidR="0091391A" w:rsidRPr="59D97648">
        <w:rPr>
          <w:rStyle w:val="normaltextrun"/>
          <w:rFonts w:ascii="Calibri" w:hAnsi="Calibri" w:cs="Arial"/>
          <w:b/>
          <w:bCs/>
          <w:sz w:val="20"/>
          <w:szCs w:val="20"/>
        </w:rPr>
        <w:t>Voleatech</w:t>
      </w:r>
      <w:proofErr w:type="spellEnd"/>
      <w:r w:rsidR="0091391A" w:rsidRPr="59D97648">
        <w:rPr>
          <w:rStyle w:val="normaltextrun"/>
          <w:rFonts w:ascii="Calibri" w:hAnsi="Calibri" w:cs="Arial"/>
          <w:b/>
          <w:bCs/>
          <w:sz w:val="20"/>
          <w:szCs w:val="20"/>
        </w:rPr>
        <w:t xml:space="preserve"> </w:t>
      </w:r>
      <w:r w:rsidR="006927C5" w:rsidRPr="59D97648">
        <w:rPr>
          <w:rStyle w:val="normaltextrun"/>
          <w:rFonts w:ascii="Calibri" w:hAnsi="Calibri" w:cs="Arial"/>
          <w:b/>
          <w:bCs/>
          <w:sz w:val="20"/>
          <w:szCs w:val="20"/>
        </w:rPr>
        <w:t>stellt</w:t>
      </w:r>
      <w:r w:rsidR="0091391A" w:rsidRPr="59D97648">
        <w:rPr>
          <w:rStyle w:val="normaltextrun"/>
          <w:rFonts w:ascii="Calibri" w:hAnsi="Calibri" w:cs="Arial"/>
          <w:b/>
          <w:bCs/>
          <w:sz w:val="20"/>
          <w:szCs w:val="20"/>
        </w:rPr>
        <w:t xml:space="preserve"> die Open Source Enterprise Firewall VT AIR </w:t>
      </w:r>
      <w:r w:rsidR="006927C5" w:rsidRPr="59D97648">
        <w:rPr>
          <w:rStyle w:val="normaltextrun"/>
          <w:rFonts w:ascii="Calibri" w:hAnsi="Calibri" w:cs="Arial"/>
          <w:b/>
          <w:bCs/>
          <w:sz w:val="20"/>
          <w:szCs w:val="20"/>
        </w:rPr>
        <w:t>500 vor.</w:t>
      </w:r>
      <w:r w:rsidR="0091391A" w:rsidRPr="59D97648">
        <w:rPr>
          <w:rStyle w:val="normaltextrun"/>
          <w:rFonts w:ascii="Calibri" w:hAnsi="Calibri" w:cs="Arial"/>
          <w:b/>
          <w:bCs/>
          <w:sz w:val="20"/>
          <w:szCs w:val="20"/>
        </w:rPr>
        <w:t xml:space="preserve"> </w:t>
      </w:r>
      <w:r w:rsidR="00E864F9" w:rsidRPr="59D97648">
        <w:rPr>
          <w:rStyle w:val="normaltextrun"/>
          <w:rFonts w:ascii="Calibri" w:hAnsi="Calibri" w:cs="Arial"/>
          <w:b/>
          <w:bCs/>
          <w:sz w:val="20"/>
          <w:szCs w:val="20"/>
        </w:rPr>
        <w:t xml:space="preserve">Das </w:t>
      </w:r>
      <w:r w:rsidR="006927C5" w:rsidRPr="59D97648">
        <w:rPr>
          <w:rStyle w:val="normaltextrun"/>
          <w:rFonts w:ascii="Calibri" w:hAnsi="Calibri" w:cs="Arial"/>
          <w:b/>
          <w:bCs/>
          <w:sz w:val="20"/>
          <w:szCs w:val="20"/>
        </w:rPr>
        <w:t>Desktop-</w:t>
      </w:r>
      <w:r w:rsidR="00220E2E" w:rsidRPr="59D97648">
        <w:rPr>
          <w:rStyle w:val="normaltextrun"/>
          <w:rFonts w:ascii="Calibri" w:hAnsi="Calibri" w:cs="Arial"/>
          <w:b/>
          <w:bCs/>
          <w:sz w:val="20"/>
          <w:szCs w:val="20"/>
        </w:rPr>
        <w:t xml:space="preserve">Modell </w:t>
      </w:r>
      <w:r w:rsidR="006927C5" w:rsidRPr="59D97648">
        <w:rPr>
          <w:rStyle w:val="normaltextrun"/>
          <w:rFonts w:ascii="Calibri" w:hAnsi="Calibri" w:cs="Arial"/>
          <w:b/>
          <w:bCs/>
          <w:sz w:val="20"/>
          <w:szCs w:val="20"/>
        </w:rPr>
        <w:t xml:space="preserve">ist speziell für den Business-Markt </w:t>
      </w:r>
      <w:r w:rsidR="0058471B" w:rsidRPr="59D97648">
        <w:rPr>
          <w:rStyle w:val="normaltextrun"/>
          <w:rFonts w:ascii="Calibri" w:hAnsi="Calibri" w:cs="Arial"/>
          <w:b/>
          <w:bCs/>
          <w:sz w:val="20"/>
          <w:szCs w:val="20"/>
        </w:rPr>
        <w:t xml:space="preserve">mit </w:t>
      </w:r>
      <w:r w:rsidR="16DEDF6D" w:rsidRPr="59D97648">
        <w:rPr>
          <w:rStyle w:val="normaltextrun"/>
          <w:rFonts w:ascii="Calibri" w:hAnsi="Calibri" w:cs="Arial"/>
          <w:b/>
          <w:bCs/>
          <w:sz w:val="20"/>
          <w:szCs w:val="20"/>
        </w:rPr>
        <w:t>Next</w:t>
      </w:r>
      <w:r w:rsidR="00E33A01">
        <w:rPr>
          <w:rStyle w:val="normaltextrun"/>
          <w:rFonts w:ascii="Calibri" w:hAnsi="Calibri" w:cs="Arial"/>
          <w:b/>
          <w:bCs/>
          <w:sz w:val="20"/>
          <w:szCs w:val="20"/>
        </w:rPr>
        <w:t>-</w:t>
      </w:r>
      <w:r w:rsidR="16DEDF6D" w:rsidRPr="59D97648">
        <w:rPr>
          <w:rStyle w:val="normaltextrun"/>
          <w:rFonts w:ascii="Calibri" w:hAnsi="Calibri" w:cs="Arial"/>
          <w:b/>
          <w:bCs/>
          <w:sz w:val="20"/>
          <w:szCs w:val="20"/>
        </w:rPr>
        <w:t>Generation</w:t>
      </w:r>
      <w:r w:rsidR="0058471B" w:rsidRPr="59D97648">
        <w:rPr>
          <w:rStyle w:val="normaltextrun"/>
          <w:rFonts w:ascii="Calibri" w:hAnsi="Calibri" w:cs="Arial"/>
          <w:b/>
          <w:bCs/>
          <w:sz w:val="20"/>
          <w:szCs w:val="20"/>
        </w:rPr>
        <w:t xml:space="preserve">-Anforderungen </w:t>
      </w:r>
      <w:r w:rsidR="006927C5" w:rsidRPr="59D97648">
        <w:rPr>
          <w:rStyle w:val="normaltextrun"/>
          <w:rFonts w:ascii="Calibri" w:hAnsi="Calibri" w:cs="Arial"/>
          <w:b/>
          <w:bCs/>
          <w:sz w:val="20"/>
          <w:szCs w:val="20"/>
        </w:rPr>
        <w:t xml:space="preserve">konzipiert worden. </w:t>
      </w:r>
    </w:p>
    <w:p w14:paraId="58664971" w14:textId="77777777" w:rsidR="005C2A56" w:rsidRDefault="005C2A56" w:rsidP="00D33C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Arial"/>
          <w:b/>
          <w:bCs/>
          <w:sz w:val="20"/>
          <w:szCs w:val="20"/>
        </w:rPr>
      </w:pPr>
    </w:p>
    <w:p w14:paraId="17A5C395" w14:textId="0321C668" w:rsidR="0058471B" w:rsidRPr="005E5315" w:rsidRDefault="0091391A" w:rsidP="59D97648">
      <w:pPr>
        <w:pStyle w:val="paragraph"/>
        <w:spacing w:before="0" w:beforeAutospacing="0" w:after="0" w:afterAutospacing="0"/>
        <w:textAlignment w:val="baseline"/>
        <w:rPr>
          <w:rFonts w:ascii="Calibri" w:hAnsi="Calibri" w:cs="Arial"/>
          <w:b/>
          <w:bCs/>
          <w:sz w:val="20"/>
          <w:szCs w:val="20"/>
        </w:rPr>
      </w:pPr>
      <w:r>
        <w:rPr>
          <w:rStyle w:val="normaltextrun"/>
          <w:rFonts w:ascii="Calibri" w:hAnsi="Calibri" w:cs="Arial"/>
          <w:sz w:val="20"/>
          <w:szCs w:val="20"/>
        </w:rPr>
        <w:t xml:space="preserve">Die neue Firewall VT AIR </w:t>
      </w:r>
      <w:r w:rsidR="006927C5">
        <w:rPr>
          <w:rStyle w:val="normaltextrun"/>
          <w:rFonts w:ascii="Calibri" w:hAnsi="Calibri" w:cs="Arial"/>
          <w:sz w:val="20"/>
          <w:szCs w:val="20"/>
        </w:rPr>
        <w:t>500 gehört zur Kategorie der Next Generation Firewalls und verfügt über ein entsprechendes Technologieportfolio, um Unternehmen</w:t>
      </w:r>
      <w:r w:rsidR="0058471B">
        <w:rPr>
          <w:rStyle w:val="normaltextrun"/>
          <w:rFonts w:ascii="Calibri" w:hAnsi="Calibri" w:cs="Arial"/>
          <w:sz w:val="20"/>
          <w:szCs w:val="20"/>
        </w:rPr>
        <w:t xml:space="preserve"> mit hohen </w:t>
      </w:r>
      <w:r w:rsidR="2A253973">
        <w:rPr>
          <w:rStyle w:val="normaltextrun"/>
          <w:rFonts w:ascii="Calibri" w:hAnsi="Calibri" w:cs="Arial"/>
          <w:sz w:val="20"/>
          <w:szCs w:val="20"/>
        </w:rPr>
        <w:t>Sicherheits</w:t>
      </w:r>
      <w:r w:rsidR="00E33A01">
        <w:rPr>
          <w:rStyle w:val="normaltextrun"/>
          <w:rFonts w:ascii="Calibri" w:hAnsi="Calibri" w:cs="Arial"/>
          <w:sz w:val="20"/>
          <w:szCs w:val="20"/>
        </w:rPr>
        <w:t>a</w:t>
      </w:r>
      <w:r w:rsidR="0058471B">
        <w:rPr>
          <w:rStyle w:val="normaltextrun"/>
          <w:rFonts w:ascii="Calibri" w:hAnsi="Calibri" w:cs="Arial"/>
          <w:sz w:val="20"/>
          <w:szCs w:val="20"/>
        </w:rPr>
        <w:t>nforderungen</w:t>
      </w:r>
      <w:r w:rsidR="006927C5">
        <w:rPr>
          <w:rStyle w:val="normaltextrun"/>
          <w:rFonts w:ascii="Calibri" w:hAnsi="Calibri" w:cs="Arial"/>
          <w:sz w:val="20"/>
          <w:szCs w:val="20"/>
        </w:rPr>
        <w:t xml:space="preserve"> vor Angriffen effektiv zu schützen. </w:t>
      </w:r>
      <w:r w:rsidR="0058471B" w:rsidRPr="59D97648">
        <w:rPr>
          <w:rFonts w:asciiTheme="majorHAnsi" w:hAnsiTheme="majorHAnsi" w:cstheme="majorBidi"/>
          <w:color w:val="202122"/>
          <w:sz w:val="20"/>
          <w:szCs w:val="20"/>
          <w:shd w:val="clear" w:color="auto" w:fill="FFFFFF"/>
        </w:rPr>
        <w:t>Mit der VT AIR 500 lässt sich der Datenverkehr in IT-Systemen oder Netzen aktiv überwachen</w:t>
      </w:r>
      <w:r w:rsidR="005C2A56" w:rsidRPr="59D97648">
        <w:rPr>
          <w:rFonts w:asciiTheme="majorHAnsi" w:hAnsiTheme="majorHAnsi" w:cstheme="majorBidi"/>
          <w:color w:val="202122"/>
          <w:sz w:val="20"/>
          <w:szCs w:val="20"/>
          <w:shd w:val="clear" w:color="auto" w:fill="FFFFFF"/>
        </w:rPr>
        <w:t xml:space="preserve"> – </w:t>
      </w:r>
      <w:r w:rsidR="00FD5270" w:rsidRPr="59D97648">
        <w:rPr>
          <w:rFonts w:asciiTheme="majorHAnsi" w:hAnsiTheme="majorHAnsi" w:cstheme="majorBidi"/>
          <w:color w:val="202122"/>
          <w:sz w:val="20"/>
          <w:szCs w:val="20"/>
          <w:shd w:val="clear" w:color="auto" w:fill="FFFFFF"/>
        </w:rPr>
        <w:t>VT AIR</w:t>
      </w:r>
      <w:r w:rsidR="005C2A56" w:rsidRPr="59D97648">
        <w:rPr>
          <w:rFonts w:asciiTheme="majorHAnsi" w:hAnsiTheme="majorHAnsi" w:cstheme="majorBidi"/>
          <w:color w:val="202122"/>
          <w:sz w:val="20"/>
          <w:szCs w:val="20"/>
          <w:shd w:val="clear" w:color="auto" w:fill="FFFFFF"/>
        </w:rPr>
        <w:t xml:space="preserve"> setzt gezielt auf Prävention</w:t>
      </w:r>
      <w:r w:rsidR="007150D3" w:rsidRPr="59D97648">
        <w:rPr>
          <w:rFonts w:asciiTheme="majorHAnsi" w:hAnsiTheme="majorHAnsi" w:cstheme="majorBidi"/>
          <w:color w:val="202122"/>
          <w:sz w:val="20"/>
          <w:szCs w:val="20"/>
          <w:shd w:val="clear" w:color="auto" w:fill="FFFFFF"/>
        </w:rPr>
        <w:t xml:space="preserve"> und die schnelle Analyse akuter Bedrohungen.</w:t>
      </w:r>
    </w:p>
    <w:p w14:paraId="7ADC1335" w14:textId="77777777" w:rsidR="004954D1" w:rsidRDefault="004954D1" w:rsidP="0091391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Arial"/>
          <w:sz w:val="20"/>
          <w:szCs w:val="20"/>
        </w:rPr>
      </w:pPr>
    </w:p>
    <w:p w14:paraId="190543DD" w14:textId="53103AD1" w:rsidR="00594139" w:rsidRPr="000C4A58" w:rsidRDefault="0091391A" w:rsidP="00594139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594139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</w:rPr>
        <w:t xml:space="preserve">Die Enterprise Firewall VT AIR </w:t>
      </w:r>
      <w:r w:rsidR="0058471B" w:rsidRPr="00594139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</w:rPr>
        <w:t>5</w:t>
      </w:r>
      <w:r w:rsidR="00A459A9" w:rsidRPr="00594139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</w:rPr>
        <w:t>00</w:t>
      </w:r>
      <w:r w:rsidRPr="00594139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94139" w:rsidRPr="00594139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</w:rPr>
        <w:t xml:space="preserve">überzeugt </w:t>
      </w:r>
      <w:r w:rsidR="005E5315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</w:rPr>
        <w:t>überdies</w:t>
      </w:r>
      <w:r w:rsidR="007150D3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94139" w:rsidRPr="00594139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</w:rPr>
        <w:t>durch zahlreiche Anschlussmöglichkeiten </w:t>
      </w:r>
      <w:r w:rsidR="00594139" w:rsidRPr="000C4A58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</w:rPr>
        <w:t>(</w:t>
      </w:r>
      <w:r w:rsidR="00594139" w:rsidRPr="000C4A58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8 x RJ 45),</w:t>
      </w:r>
      <w:r w:rsidR="00594139" w:rsidRPr="00594139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</w:rPr>
        <w:t> </w:t>
      </w:r>
      <w:r w:rsidR="000C4A58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</w:rPr>
        <w:t xml:space="preserve">ihre </w:t>
      </w:r>
      <w:r w:rsidR="00594139" w:rsidRPr="00594139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</w:rPr>
        <w:t>herausragende Performance</w:t>
      </w:r>
      <w:r w:rsidR="00594139" w:rsidRPr="00594139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</w:rPr>
        <w:t> (</w:t>
      </w:r>
      <w:r w:rsidR="00594139" w:rsidRPr="000C4A58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&gt; 10 </w:t>
      </w:r>
      <w:proofErr w:type="spellStart"/>
      <w:r w:rsidR="00594139" w:rsidRPr="000C4A58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Gb</w:t>
      </w:r>
      <w:proofErr w:type="spellEnd"/>
      <w:r w:rsidR="00594139" w:rsidRPr="000C4A58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/s Firewall und &gt; 1Gb/s VPN)</w:t>
      </w:r>
      <w:r w:rsidR="00594139" w:rsidRPr="00594139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</w:rPr>
        <w:t> </w:t>
      </w:r>
      <w:r w:rsidR="00594139" w:rsidRPr="00594139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</w:rPr>
        <w:t>und die hochwertige Technik</w:t>
      </w:r>
      <w:r w:rsidR="000C4A58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</w:rPr>
        <w:t>.</w:t>
      </w:r>
      <w:r w:rsidR="000C4A58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</w:t>
      </w:r>
      <w:r w:rsidR="00A36CF3" w:rsidRPr="00FE397D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Die CPU</w:t>
      </w:r>
      <w:r w:rsidR="008E290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FE397D" w:rsidRPr="00FE397D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verfügt über</w:t>
      </w:r>
      <w:r w:rsidR="00594139">
        <w:t xml:space="preserve"> </w:t>
      </w:r>
      <w:r w:rsidR="00FE397D" w:rsidRPr="00FE397D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einen</w:t>
      </w:r>
      <w:r w:rsidR="00BB0A64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94139" w:rsidRPr="00594139">
        <w:rPr>
          <w:rFonts w:asciiTheme="majorHAnsi" w:hAnsiTheme="majorHAnsi" w:cstheme="majorHAnsi"/>
          <w:sz w:val="20"/>
          <w:szCs w:val="20"/>
        </w:rPr>
        <w:t>I</w:t>
      </w:r>
      <w:r w:rsidR="00594139">
        <w:rPr>
          <w:rFonts w:asciiTheme="majorHAnsi" w:hAnsiTheme="majorHAnsi" w:cstheme="majorHAnsi"/>
          <w:sz w:val="20"/>
          <w:szCs w:val="20"/>
        </w:rPr>
        <w:t xml:space="preserve">ntel Atom C3558 2.2 </w:t>
      </w:r>
      <w:proofErr w:type="spellStart"/>
      <w:r w:rsidR="00594139">
        <w:rPr>
          <w:rFonts w:asciiTheme="majorHAnsi" w:hAnsiTheme="majorHAnsi" w:cstheme="majorHAnsi"/>
          <w:sz w:val="20"/>
          <w:szCs w:val="20"/>
        </w:rPr>
        <w:t>Ghz</w:t>
      </w:r>
      <w:proofErr w:type="spellEnd"/>
      <w:r w:rsidR="00594139">
        <w:rPr>
          <w:rFonts w:asciiTheme="majorHAnsi" w:hAnsiTheme="majorHAnsi" w:cstheme="majorHAnsi"/>
          <w:sz w:val="20"/>
          <w:szCs w:val="20"/>
        </w:rPr>
        <w:t xml:space="preserve"> Core 4 und ein </w:t>
      </w:r>
      <w:r w:rsidR="000C4A58">
        <w:rPr>
          <w:rFonts w:asciiTheme="majorHAnsi" w:hAnsiTheme="majorHAnsi" w:cstheme="majorHAnsi"/>
          <w:sz w:val="20"/>
          <w:szCs w:val="20"/>
        </w:rPr>
        <w:t>256 GB M.2 MLC SSD Speicher.</w:t>
      </w:r>
    </w:p>
    <w:p w14:paraId="308ECFB7" w14:textId="2C51BFEC" w:rsidR="00997AB8" w:rsidRPr="00594139" w:rsidRDefault="00BE7788" w:rsidP="00997AB8">
      <w:r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</w:rPr>
        <w:t xml:space="preserve">Der </w:t>
      </w:r>
      <w:r w:rsidR="000C4A58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</w:rPr>
        <w:t xml:space="preserve">8 oder 16 GB DDR 4 ECC </w:t>
      </w:r>
      <w:r w:rsidR="00BB0A64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</w:rPr>
        <w:t>RAM-</w:t>
      </w:r>
      <w:r w:rsidR="001E476E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</w:rPr>
        <w:t>Speiche</w:t>
      </w:r>
      <w:r w:rsidR="00B95669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</w:rPr>
        <w:t>r</w:t>
      </w:r>
      <w:r w:rsidR="00BB0A64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0C4A58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</w:rPr>
        <w:t xml:space="preserve">wiederum </w:t>
      </w:r>
      <w:r w:rsidR="00BB0A64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</w:rPr>
        <w:t>erlaubt einen schnellen Zugriff auf</w:t>
      </w:r>
      <w:r w:rsidR="000C4A58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</w:rPr>
        <w:t xml:space="preserve"> die</w:t>
      </w:r>
      <w:r w:rsidR="00BB0A64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</w:rPr>
        <w:t xml:space="preserve"> Daten.</w:t>
      </w:r>
    </w:p>
    <w:p w14:paraId="707A51FD" w14:textId="1FA8426F" w:rsidR="00846A67" w:rsidRDefault="00846A67" w:rsidP="00997AB8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</w:rPr>
      </w:pPr>
    </w:p>
    <w:p w14:paraId="7BF6AD2C" w14:textId="76217465" w:rsidR="00CC6F6A" w:rsidRPr="00CC6F6A" w:rsidRDefault="000C4A58" w:rsidP="00CC6F6A">
      <w:pPr>
        <w:rPr>
          <w:rFonts w:asciiTheme="majorHAnsi" w:eastAsia="Times New Roman" w:hAnsiTheme="majorHAnsi"/>
          <w:color w:val="000000" w:themeColor="text1"/>
          <w:sz w:val="20"/>
          <w:szCs w:val="20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</w:rPr>
        <w:t>Das moderne</w:t>
      </w:r>
      <w:r w:rsidR="005E5315">
        <w:rPr>
          <w:rFonts w:asciiTheme="majorHAnsi" w:eastAsia="Times New Roman" w:hAnsiTheme="majorHAnsi"/>
          <w:color w:val="000000" w:themeColor="text1"/>
          <w:sz w:val="20"/>
          <w:szCs w:val="20"/>
        </w:rPr>
        <w:t xml:space="preserve">, </w:t>
      </w:r>
      <w:r>
        <w:rPr>
          <w:rFonts w:asciiTheme="majorHAnsi" w:eastAsia="Times New Roman" w:hAnsiTheme="majorHAnsi"/>
          <w:color w:val="000000" w:themeColor="text1"/>
          <w:sz w:val="20"/>
          <w:szCs w:val="20"/>
        </w:rPr>
        <w:t>userfreundliche</w:t>
      </w:r>
      <w:r w:rsidR="005E5315">
        <w:rPr>
          <w:rFonts w:asciiTheme="majorHAnsi" w:eastAsia="Times New Roman" w:hAnsiTheme="majorHAnsi"/>
          <w:color w:val="000000" w:themeColor="text1"/>
          <w:sz w:val="20"/>
          <w:szCs w:val="20"/>
        </w:rPr>
        <w:t xml:space="preserve"> und flexible</w:t>
      </w:r>
      <w:r>
        <w:rPr>
          <w:rFonts w:asciiTheme="majorHAnsi" w:eastAsia="Times New Roman" w:hAnsiTheme="majorHAnsi"/>
          <w:color w:val="000000" w:themeColor="text1"/>
          <w:sz w:val="20"/>
          <w:szCs w:val="20"/>
        </w:rPr>
        <w:t xml:space="preserve"> </w:t>
      </w:r>
      <w:r w:rsidR="00CC6F6A" w:rsidRPr="00CC6F6A">
        <w:rPr>
          <w:rFonts w:asciiTheme="majorHAnsi" w:eastAsia="Times New Roman" w:hAnsiTheme="majorHAnsi"/>
          <w:color w:val="000000" w:themeColor="text1"/>
          <w:sz w:val="20"/>
          <w:szCs w:val="20"/>
        </w:rPr>
        <w:t>VT</w:t>
      </w:r>
      <w:r w:rsidR="00E33A01">
        <w:rPr>
          <w:rFonts w:asciiTheme="majorHAnsi" w:eastAsia="Times New Roman" w:hAnsiTheme="majorHAnsi"/>
          <w:color w:val="000000" w:themeColor="text1"/>
          <w:sz w:val="20"/>
          <w:szCs w:val="20"/>
        </w:rPr>
        <w:t>-</w:t>
      </w:r>
      <w:r w:rsidR="00CC6F6A" w:rsidRPr="00CC6F6A">
        <w:rPr>
          <w:rFonts w:asciiTheme="majorHAnsi" w:eastAsia="Times New Roman" w:hAnsiTheme="majorHAnsi"/>
          <w:color w:val="000000" w:themeColor="text1"/>
          <w:sz w:val="20"/>
          <w:szCs w:val="20"/>
        </w:rPr>
        <w:t>AIR</w:t>
      </w:r>
      <w:r w:rsidR="005E5315">
        <w:rPr>
          <w:rFonts w:asciiTheme="majorHAnsi" w:eastAsia="Times New Roman" w:hAnsiTheme="majorHAnsi"/>
          <w:color w:val="000000" w:themeColor="text1"/>
          <w:sz w:val="20"/>
          <w:szCs w:val="20"/>
        </w:rPr>
        <w:t>-</w:t>
      </w:r>
      <w:r>
        <w:rPr>
          <w:rFonts w:asciiTheme="majorHAnsi" w:eastAsia="Times New Roman" w:hAnsiTheme="majorHAnsi"/>
          <w:color w:val="000000" w:themeColor="text1"/>
          <w:sz w:val="20"/>
          <w:szCs w:val="20"/>
        </w:rPr>
        <w:t xml:space="preserve">Betriebssystem </w:t>
      </w:r>
      <w:r w:rsidR="00CC6F6A" w:rsidRPr="00CC6F6A">
        <w:rPr>
          <w:rFonts w:asciiTheme="majorHAnsi" w:eastAsia="Times New Roman" w:hAnsiTheme="majorHAnsi"/>
          <w:color w:val="000000" w:themeColor="text1"/>
          <w:sz w:val="20"/>
          <w:szCs w:val="20"/>
        </w:rPr>
        <w:t>basiert auf Debian Linux und bietet umfassende Features</w:t>
      </w:r>
      <w:r w:rsidR="007150D3">
        <w:rPr>
          <w:rFonts w:asciiTheme="majorHAnsi" w:eastAsia="Times New Roman" w:hAnsiTheme="majorHAnsi"/>
          <w:color w:val="000000" w:themeColor="text1"/>
          <w:sz w:val="20"/>
          <w:szCs w:val="20"/>
        </w:rPr>
        <w:t>:</w:t>
      </w:r>
    </w:p>
    <w:p w14:paraId="415E7934" w14:textId="77777777" w:rsidR="00CC6F6A" w:rsidRPr="00CC6F6A" w:rsidRDefault="00CC6F6A" w:rsidP="00CC6F6A">
      <w:pPr>
        <w:rPr>
          <w:rFonts w:asciiTheme="majorHAnsi" w:eastAsia="Times New Roman" w:hAnsiTheme="majorHAnsi"/>
          <w:color w:val="000000" w:themeColor="text1"/>
          <w:sz w:val="20"/>
          <w:szCs w:val="20"/>
        </w:rPr>
      </w:pPr>
    </w:p>
    <w:p w14:paraId="756A11C0" w14:textId="53374BA7" w:rsidR="33F0B096" w:rsidRDefault="33F0B096" w:rsidP="59D97648">
      <w:pPr>
        <w:pStyle w:val="Listenabsatz"/>
        <w:numPr>
          <w:ilvl w:val="0"/>
          <w:numId w:val="34"/>
        </w:numPr>
        <w:rPr>
          <w:color w:val="000000" w:themeColor="text1"/>
          <w:sz w:val="20"/>
          <w:szCs w:val="20"/>
          <w:lang w:val="en-GB"/>
        </w:rPr>
      </w:pPr>
      <w:r w:rsidRPr="59D97648">
        <w:rPr>
          <w:rFonts w:asciiTheme="majorHAnsi" w:eastAsia="Times New Roman" w:hAnsiTheme="majorHAnsi"/>
          <w:color w:val="000000" w:themeColor="text1"/>
          <w:sz w:val="20"/>
          <w:szCs w:val="20"/>
          <w:lang w:val="en-GB"/>
        </w:rPr>
        <w:t>Application Control</w:t>
      </w:r>
    </w:p>
    <w:p w14:paraId="605CA26B" w14:textId="118D70AB" w:rsidR="00CC6F6A" w:rsidRPr="00CC6F6A" w:rsidRDefault="00CC6F6A" w:rsidP="59D97648">
      <w:pPr>
        <w:pStyle w:val="Listenabsatz"/>
        <w:numPr>
          <w:ilvl w:val="0"/>
          <w:numId w:val="34"/>
        </w:numPr>
        <w:rPr>
          <w:rFonts w:asciiTheme="majorHAnsi" w:hAnsiTheme="majorHAnsi"/>
          <w:color w:val="000000" w:themeColor="text1"/>
          <w:sz w:val="20"/>
          <w:szCs w:val="20"/>
          <w:lang w:val="en-GB"/>
        </w:rPr>
      </w:pPr>
      <w:r w:rsidRPr="59D97648">
        <w:rPr>
          <w:rFonts w:asciiTheme="majorHAnsi" w:eastAsia="Times New Roman" w:hAnsiTheme="majorHAnsi"/>
          <w:color w:val="000000" w:themeColor="text1"/>
          <w:sz w:val="20"/>
          <w:szCs w:val="20"/>
          <w:lang w:val="en-GB"/>
        </w:rPr>
        <w:t>Intrusion Detection Protection</w:t>
      </w:r>
    </w:p>
    <w:p w14:paraId="2D754B04" w14:textId="77777777" w:rsidR="00CC6F6A" w:rsidRPr="00CC6F6A" w:rsidRDefault="00CC6F6A" w:rsidP="59D97648">
      <w:pPr>
        <w:pStyle w:val="Listenabsatz"/>
        <w:numPr>
          <w:ilvl w:val="0"/>
          <w:numId w:val="34"/>
        </w:numPr>
        <w:rPr>
          <w:rFonts w:asciiTheme="majorHAnsi" w:hAnsiTheme="majorHAnsi"/>
          <w:color w:val="000000" w:themeColor="text1"/>
          <w:sz w:val="20"/>
          <w:szCs w:val="20"/>
          <w:lang w:val="en-GB"/>
        </w:rPr>
      </w:pPr>
      <w:r w:rsidRPr="59D97648">
        <w:rPr>
          <w:rFonts w:asciiTheme="majorHAnsi" w:eastAsia="Times New Roman" w:hAnsiTheme="majorHAnsi"/>
          <w:color w:val="000000" w:themeColor="text1"/>
          <w:sz w:val="20"/>
          <w:szCs w:val="20"/>
          <w:lang w:val="en-GB"/>
        </w:rPr>
        <w:t>Stateful Deep Package Inspection</w:t>
      </w:r>
    </w:p>
    <w:p w14:paraId="674D9543" w14:textId="3C021826" w:rsidR="5280EAA4" w:rsidRDefault="5280EAA4" w:rsidP="59D97648">
      <w:pPr>
        <w:pStyle w:val="Listenabsatz"/>
        <w:numPr>
          <w:ilvl w:val="0"/>
          <w:numId w:val="34"/>
        </w:numPr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</w:pPr>
      <w:r w:rsidRPr="59D97648">
        <w:rPr>
          <w:rFonts w:asciiTheme="majorHAnsi" w:eastAsia="Times New Roman" w:hAnsiTheme="majorHAnsi"/>
          <w:color w:val="000000" w:themeColor="text1"/>
          <w:sz w:val="20"/>
          <w:szCs w:val="20"/>
        </w:rPr>
        <w:t xml:space="preserve">Network Flow </w:t>
      </w:r>
      <w:proofErr w:type="spellStart"/>
      <w:r w:rsidRPr="59D97648">
        <w:rPr>
          <w:rFonts w:asciiTheme="majorHAnsi" w:eastAsia="Times New Roman" w:hAnsiTheme="majorHAnsi"/>
          <w:color w:val="000000" w:themeColor="text1"/>
          <w:sz w:val="20"/>
          <w:szCs w:val="20"/>
        </w:rPr>
        <w:t>Fastpath</w:t>
      </w:r>
      <w:proofErr w:type="spellEnd"/>
    </w:p>
    <w:p w14:paraId="07CBABC7" w14:textId="77777777" w:rsidR="00CC6F6A" w:rsidRPr="00CC6F6A" w:rsidRDefault="00CC6F6A" w:rsidP="00CC6F6A">
      <w:pPr>
        <w:pStyle w:val="Listenabsatz"/>
        <w:numPr>
          <w:ilvl w:val="0"/>
          <w:numId w:val="34"/>
        </w:numPr>
        <w:rPr>
          <w:rFonts w:asciiTheme="majorHAnsi" w:hAnsiTheme="majorHAnsi"/>
          <w:color w:val="000000"/>
          <w:sz w:val="20"/>
          <w:szCs w:val="20"/>
          <w:lang w:val="en-GB"/>
        </w:rPr>
      </w:pPr>
      <w:r w:rsidRPr="00CC6F6A">
        <w:rPr>
          <w:rFonts w:asciiTheme="majorHAnsi" w:eastAsia="Times New Roman" w:hAnsiTheme="majorHAnsi"/>
          <w:color w:val="000000" w:themeColor="text1"/>
          <w:sz w:val="20"/>
          <w:szCs w:val="20"/>
          <w:lang w:val="en-GB"/>
        </w:rPr>
        <w:t>Multi Factor Authentication (TOTP)</w:t>
      </w:r>
    </w:p>
    <w:p w14:paraId="2B89A42C" w14:textId="77777777" w:rsidR="00CC6F6A" w:rsidRPr="00CC6F6A" w:rsidRDefault="00CC6F6A" w:rsidP="00CC6F6A">
      <w:pPr>
        <w:pStyle w:val="Listenabsatz"/>
        <w:numPr>
          <w:ilvl w:val="0"/>
          <w:numId w:val="34"/>
        </w:numPr>
        <w:rPr>
          <w:rFonts w:asciiTheme="majorHAnsi" w:hAnsiTheme="majorHAnsi"/>
          <w:color w:val="000000" w:themeColor="text1"/>
          <w:sz w:val="20"/>
          <w:szCs w:val="20"/>
          <w:lang w:val="en-US"/>
        </w:rPr>
      </w:pPr>
      <w:r w:rsidRPr="00CC6F6A">
        <w:rPr>
          <w:rFonts w:asciiTheme="majorHAnsi" w:eastAsia="Times New Roman" w:hAnsiTheme="majorHAnsi"/>
          <w:color w:val="000000" w:themeColor="text1"/>
          <w:sz w:val="20"/>
          <w:szCs w:val="20"/>
          <w:lang w:val="en-US"/>
        </w:rPr>
        <w:t xml:space="preserve">Web Control/Web Protection (Virus and </w:t>
      </w:r>
      <w:proofErr w:type="spellStart"/>
      <w:r w:rsidRPr="00CC6F6A">
        <w:rPr>
          <w:rFonts w:asciiTheme="majorHAnsi" w:eastAsia="Times New Roman" w:hAnsiTheme="majorHAnsi"/>
          <w:color w:val="000000" w:themeColor="text1"/>
          <w:sz w:val="20"/>
          <w:szCs w:val="20"/>
          <w:lang w:val="en-US"/>
        </w:rPr>
        <w:t>Webfilter</w:t>
      </w:r>
      <w:proofErr w:type="spellEnd"/>
      <w:r w:rsidRPr="00CC6F6A">
        <w:rPr>
          <w:rFonts w:asciiTheme="majorHAnsi" w:eastAsia="Times New Roman" w:hAnsiTheme="majorHAnsi"/>
          <w:color w:val="000000" w:themeColor="text1"/>
          <w:sz w:val="20"/>
          <w:szCs w:val="20"/>
          <w:lang w:val="en-US"/>
        </w:rPr>
        <w:t>)</w:t>
      </w:r>
    </w:p>
    <w:p w14:paraId="4B185B94" w14:textId="20B78D79" w:rsidR="00CC6F6A" w:rsidRPr="00CC6F6A" w:rsidRDefault="00CC6F6A" w:rsidP="59D97648">
      <w:pPr>
        <w:pStyle w:val="Listenabsatz"/>
        <w:numPr>
          <w:ilvl w:val="0"/>
          <w:numId w:val="34"/>
        </w:numPr>
        <w:rPr>
          <w:rFonts w:asciiTheme="majorHAnsi" w:hAnsiTheme="majorHAnsi"/>
          <w:color w:val="000000" w:themeColor="text1"/>
          <w:sz w:val="20"/>
          <w:szCs w:val="20"/>
        </w:rPr>
      </w:pPr>
      <w:r w:rsidRPr="59D97648">
        <w:rPr>
          <w:rFonts w:asciiTheme="majorHAnsi" w:eastAsia="Times New Roman" w:hAnsiTheme="majorHAnsi"/>
          <w:color w:val="000000" w:themeColor="text1"/>
          <w:sz w:val="20"/>
          <w:szCs w:val="20"/>
        </w:rPr>
        <w:t>OpenVPN, IPSec</w:t>
      </w:r>
    </w:p>
    <w:p w14:paraId="7FD72E3F" w14:textId="77777777" w:rsidR="00CC6F6A" w:rsidRPr="00CC6F6A" w:rsidRDefault="00CC6F6A" w:rsidP="00CC6F6A">
      <w:pPr>
        <w:pStyle w:val="Listenabsatz"/>
        <w:numPr>
          <w:ilvl w:val="0"/>
          <w:numId w:val="33"/>
        </w:numPr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 w:rsidRPr="00CC6F6A">
        <w:rPr>
          <w:rFonts w:asciiTheme="majorHAnsi" w:eastAsia="Times New Roman" w:hAnsiTheme="majorHAnsi"/>
          <w:color w:val="000000" w:themeColor="text1"/>
          <w:sz w:val="20"/>
          <w:szCs w:val="20"/>
        </w:rPr>
        <w:t>Wireguard</w:t>
      </w:r>
      <w:proofErr w:type="spellEnd"/>
    </w:p>
    <w:p w14:paraId="7D16152E" w14:textId="77777777" w:rsidR="00CC6F6A" w:rsidRPr="00CC6F6A" w:rsidRDefault="00CC6F6A" w:rsidP="00CC6F6A">
      <w:pPr>
        <w:pStyle w:val="Listenabsatz"/>
        <w:numPr>
          <w:ilvl w:val="0"/>
          <w:numId w:val="33"/>
        </w:numPr>
        <w:rPr>
          <w:rFonts w:asciiTheme="majorHAnsi" w:hAnsiTheme="majorHAnsi"/>
          <w:color w:val="000000" w:themeColor="text1"/>
          <w:sz w:val="20"/>
          <w:szCs w:val="20"/>
        </w:rPr>
      </w:pPr>
      <w:r w:rsidRPr="00CC6F6A">
        <w:rPr>
          <w:rFonts w:asciiTheme="majorHAnsi" w:eastAsia="Times New Roman" w:hAnsiTheme="majorHAnsi"/>
          <w:color w:val="000000" w:themeColor="text1"/>
          <w:sz w:val="20"/>
          <w:szCs w:val="20"/>
        </w:rPr>
        <w:t>Docker Support</w:t>
      </w:r>
    </w:p>
    <w:p w14:paraId="3C2F5EB7" w14:textId="4C82596F" w:rsidR="00CC6F6A" w:rsidRDefault="005E5315" w:rsidP="005E5315">
      <w:pPr>
        <w:ind w:left="360"/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• </w:t>
      </w:r>
      <w:r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ab/>
        <w:t>XDP/</w:t>
      </w:r>
      <w:proofErr w:type="spellStart"/>
      <w:r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eBPF</w:t>
      </w:r>
      <w:proofErr w:type="spellEnd"/>
      <w:r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(ab Q2/2021)</w:t>
      </w:r>
    </w:p>
    <w:p w14:paraId="460E30FF" w14:textId="77777777" w:rsidR="004954D1" w:rsidRDefault="004954D1" w:rsidP="00CC6F6A">
      <w:pPr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</w:pPr>
    </w:p>
    <w:p w14:paraId="19B37505" w14:textId="75940DC8" w:rsidR="00CC6F6A" w:rsidRDefault="007B6BA1" w:rsidP="0091391A">
      <w:pPr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Mit der Next Generation Firewall VT AIR 500 gehen Unternehmen </w:t>
      </w:r>
      <w:r w:rsidR="007150D3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einen wichtigen</w:t>
      </w:r>
      <w:r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Schritt in der Digitalisierung.</w:t>
      </w:r>
      <w:r w:rsidR="005E5315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A6260E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„</w:t>
      </w:r>
      <w:r w:rsidR="005E5315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E</w:t>
      </w:r>
      <w:r w:rsidR="007150D3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ine </w:t>
      </w:r>
      <w:r w:rsidR="00A6260E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Firewall ist</w:t>
      </w:r>
      <w:r w:rsidR="007150D3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zentraler</w:t>
      </w:r>
      <w:r w:rsidR="00A6260E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Bestandteil der Sicherheitsarchitektur und muss </w:t>
      </w:r>
      <w:r w:rsidR="007150D3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dementsprechend performen“, sagt Sven Auhagen, CEO der Voleatech GmbH.</w:t>
      </w:r>
      <w:r w:rsidR="005E5315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Veraltete Technik stellt ein immenses Risiko dar.</w:t>
      </w:r>
    </w:p>
    <w:p w14:paraId="02B0C4E2" w14:textId="77777777" w:rsidR="000C4A58" w:rsidRDefault="000C4A58" w:rsidP="00D33C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="Arial"/>
          <w:b/>
          <w:bCs/>
          <w:sz w:val="18"/>
          <w:szCs w:val="18"/>
        </w:rPr>
      </w:pPr>
    </w:p>
    <w:p w14:paraId="1AA9AD5E" w14:textId="0583F091" w:rsidR="00D33C7A" w:rsidRPr="00842D84" w:rsidRDefault="00D33C7A" w:rsidP="00D33C7A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Arial"/>
          <w:sz w:val="18"/>
          <w:szCs w:val="18"/>
        </w:rPr>
      </w:pPr>
      <w:r w:rsidRPr="00842D84">
        <w:rPr>
          <w:rStyle w:val="normaltextrun"/>
          <w:rFonts w:asciiTheme="majorHAnsi" w:hAnsiTheme="majorHAnsi" w:cs="Arial"/>
          <w:b/>
          <w:bCs/>
          <w:sz w:val="18"/>
          <w:szCs w:val="18"/>
        </w:rPr>
        <w:t>Ansprechpartner </w:t>
      </w:r>
      <w:r w:rsidRPr="00842D84">
        <w:rPr>
          <w:rStyle w:val="eop"/>
          <w:rFonts w:asciiTheme="majorHAnsi" w:hAnsiTheme="majorHAnsi" w:cs="Arial"/>
          <w:sz w:val="18"/>
          <w:szCs w:val="18"/>
        </w:rPr>
        <w:t> </w:t>
      </w:r>
    </w:p>
    <w:p w14:paraId="7A6CAFE2" w14:textId="77777777" w:rsidR="00D33C7A" w:rsidRPr="00842D84" w:rsidRDefault="00D33C7A" w:rsidP="00D33C7A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Arial"/>
          <w:sz w:val="18"/>
          <w:szCs w:val="18"/>
        </w:rPr>
      </w:pPr>
      <w:r w:rsidRPr="00842D84">
        <w:rPr>
          <w:rStyle w:val="normaltextrun"/>
          <w:rFonts w:asciiTheme="majorHAnsi" w:hAnsiTheme="majorHAnsi" w:cs="Arial"/>
          <w:sz w:val="18"/>
          <w:szCs w:val="18"/>
        </w:rPr>
        <w:t>Hilmar Dunker</w:t>
      </w:r>
      <w:r w:rsidRPr="00842D84">
        <w:rPr>
          <w:rStyle w:val="eop"/>
          <w:rFonts w:asciiTheme="majorHAnsi" w:hAnsiTheme="majorHAnsi" w:cs="Arial"/>
          <w:sz w:val="18"/>
          <w:szCs w:val="18"/>
        </w:rPr>
        <w:t> </w:t>
      </w:r>
    </w:p>
    <w:p w14:paraId="36A46EE8" w14:textId="77777777" w:rsidR="00D33C7A" w:rsidRPr="00842D84" w:rsidRDefault="00D33C7A" w:rsidP="00D33C7A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Arial"/>
          <w:sz w:val="18"/>
          <w:szCs w:val="18"/>
        </w:rPr>
      </w:pPr>
      <w:r w:rsidRPr="00842D84">
        <w:rPr>
          <w:rStyle w:val="normaltextrun"/>
          <w:rFonts w:asciiTheme="majorHAnsi" w:hAnsiTheme="majorHAnsi" w:cs="Arial"/>
          <w:sz w:val="18"/>
          <w:szCs w:val="18"/>
        </w:rPr>
        <w:t>Unternehmenskommunikation</w:t>
      </w:r>
      <w:r w:rsidRPr="00842D84">
        <w:rPr>
          <w:rStyle w:val="eop"/>
          <w:rFonts w:asciiTheme="majorHAnsi" w:hAnsiTheme="majorHAnsi" w:cs="Arial"/>
          <w:sz w:val="18"/>
          <w:szCs w:val="18"/>
        </w:rPr>
        <w:t> </w:t>
      </w:r>
    </w:p>
    <w:p w14:paraId="5D3F9338" w14:textId="77777777" w:rsidR="00D33C7A" w:rsidRPr="00842D84" w:rsidRDefault="00D33C7A" w:rsidP="00D33C7A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Arial"/>
          <w:sz w:val="18"/>
          <w:szCs w:val="18"/>
        </w:rPr>
      </w:pPr>
      <w:r w:rsidRPr="00842D84">
        <w:rPr>
          <w:rStyle w:val="normaltextrun"/>
          <w:rFonts w:asciiTheme="majorHAnsi" w:hAnsiTheme="majorHAnsi" w:cs="Arial"/>
          <w:sz w:val="18"/>
          <w:szCs w:val="18"/>
        </w:rPr>
        <w:t>hilmar.dunker@voleatech.de</w:t>
      </w:r>
      <w:r w:rsidRPr="00842D84">
        <w:rPr>
          <w:rStyle w:val="eop"/>
          <w:rFonts w:asciiTheme="majorHAnsi" w:hAnsiTheme="majorHAnsi" w:cs="Arial"/>
          <w:sz w:val="18"/>
          <w:szCs w:val="18"/>
        </w:rPr>
        <w:t> </w:t>
      </w:r>
    </w:p>
    <w:p w14:paraId="6AFFBC7C" w14:textId="77777777" w:rsidR="00D33C7A" w:rsidRPr="00842D84" w:rsidRDefault="00D33C7A" w:rsidP="00D33C7A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="Arial"/>
          <w:sz w:val="18"/>
          <w:szCs w:val="18"/>
        </w:rPr>
      </w:pPr>
      <w:r w:rsidRPr="00842D84">
        <w:rPr>
          <w:rStyle w:val="normaltextrun"/>
          <w:rFonts w:asciiTheme="majorHAnsi" w:hAnsiTheme="majorHAnsi" w:cs="Arial"/>
          <w:sz w:val="18"/>
          <w:szCs w:val="18"/>
        </w:rPr>
        <w:t>+49 7121 539 55 13</w:t>
      </w:r>
    </w:p>
    <w:p w14:paraId="6FEEC586" w14:textId="77777777" w:rsidR="00D33C7A" w:rsidRPr="00842D84" w:rsidRDefault="00D82F3B" w:rsidP="00D33C7A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Arial"/>
          <w:sz w:val="18"/>
          <w:szCs w:val="18"/>
        </w:rPr>
      </w:pPr>
      <w:hyperlink r:id="rId11" w:history="1">
        <w:r w:rsidR="00D33C7A" w:rsidRPr="00842D84">
          <w:rPr>
            <w:rStyle w:val="Hyperlink"/>
            <w:rFonts w:asciiTheme="majorHAnsi" w:hAnsiTheme="majorHAnsi" w:cs="Arial"/>
            <w:sz w:val="18"/>
            <w:szCs w:val="18"/>
          </w:rPr>
          <w:t>www.voleatech.de</w:t>
        </w:r>
      </w:hyperlink>
    </w:p>
    <w:p w14:paraId="1446F43F" w14:textId="6962C7F0" w:rsidR="00842D84" w:rsidRPr="005E5315" w:rsidRDefault="00D33C7A" w:rsidP="00D33C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Arial"/>
          <w:sz w:val="21"/>
          <w:szCs w:val="21"/>
        </w:rPr>
      </w:pPr>
      <w:r>
        <w:rPr>
          <w:rStyle w:val="normaltextrun"/>
          <w:rFonts w:ascii="Calibri" w:hAnsi="Calibri" w:cs="Arial"/>
          <w:sz w:val="21"/>
          <w:szCs w:val="21"/>
        </w:rPr>
        <w:t> </w:t>
      </w:r>
    </w:p>
    <w:p w14:paraId="6C8355EA" w14:textId="77777777" w:rsidR="000C4A58" w:rsidRDefault="000C4A58" w:rsidP="00D33C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Arial"/>
          <w:b/>
          <w:bCs/>
          <w:sz w:val="16"/>
          <w:szCs w:val="16"/>
          <w:u w:val="single"/>
        </w:rPr>
      </w:pPr>
    </w:p>
    <w:p w14:paraId="49B77897" w14:textId="3C56E45B" w:rsidR="00842D84" w:rsidRDefault="00D33C7A" w:rsidP="00D33C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Arial"/>
          <w:b/>
          <w:bCs/>
          <w:sz w:val="16"/>
          <w:szCs w:val="16"/>
          <w:u w:val="single"/>
        </w:rPr>
        <w:t>Über </w:t>
      </w:r>
      <w:r>
        <w:rPr>
          <w:rStyle w:val="spellingerror"/>
          <w:rFonts w:ascii="Calibri" w:hAnsi="Calibri" w:cs="Arial"/>
          <w:b/>
          <w:bCs/>
          <w:sz w:val="16"/>
          <w:szCs w:val="16"/>
          <w:u w:val="single"/>
        </w:rPr>
        <w:t>Voleatech</w:t>
      </w:r>
      <w:r w:rsidRPr="00D33C7A">
        <w:rPr>
          <w:rStyle w:val="eop"/>
          <w:rFonts w:ascii="Calibri" w:hAnsi="Calibri" w:cs="Arial"/>
          <w:sz w:val="16"/>
          <w:szCs w:val="16"/>
        </w:rPr>
        <w:t> </w:t>
      </w:r>
    </w:p>
    <w:p w14:paraId="160B9C83" w14:textId="77777777" w:rsidR="00842D84" w:rsidRDefault="00842D84" w:rsidP="00D33C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44166784" w14:textId="3FADCBC5" w:rsidR="00D33C7A" w:rsidRPr="00D33C7A" w:rsidRDefault="00D33C7A" w:rsidP="00D33C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Arial"/>
          <w:color w:val="747A87"/>
          <w:sz w:val="16"/>
          <w:szCs w:val="16"/>
        </w:rPr>
        <w:t>Die </w:t>
      </w:r>
      <w:r>
        <w:rPr>
          <w:rStyle w:val="spellingerror"/>
          <w:rFonts w:ascii="Calibri" w:hAnsi="Calibri" w:cs="Arial"/>
          <w:color w:val="747A87"/>
          <w:sz w:val="16"/>
          <w:szCs w:val="16"/>
        </w:rPr>
        <w:t>Voleatech</w:t>
      </w:r>
      <w:r>
        <w:rPr>
          <w:rStyle w:val="normaltextrun"/>
          <w:rFonts w:ascii="Calibri" w:hAnsi="Calibri" w:cs="Arial"/>
          <w:color w:val="747A87"/>
          <w:sz w:val="16"/>
          <w:szCs w:val="16"/>
        </w:rPr>
        <w:t> GmbH aus Reutlingen entwickelte sich innerhalb weniger Jahre von einem klassischen Startup zu einem führenden Anbieter moderner Netzwerktechnologie. Die Networking Linux Company ist spezialisiert auf Netzwerk-Engineering für anspruchsvolle Industrieumgebungen und kritische Infrastrukturen. Das Unternehmen entwickelt sowohl Hard- als auch Software für diese Bereiche.</w:t>
      </w:r>
      <w:r w:rsidRPr="00D33C7A">
        <w:rPr>
          <w:rStyle w:val="eop"/>
          <w:rFonts w:ascii="Calibri" w:hAnsi="Calibri" w:cs="Arial"/>
          <w:sz w:val="16"/>
          <w:szCs w:val="16"/>
        </w:rPr>
        <w:t> </w:t>
      </w:r>
    </w:p>
    <w:p w14:paraId="2A8E0873" w14:textId="6F8A2578" w:rsidR="00D62091" w:rsidRPr="00D33C7A" w:rsidRDefault="00D62091" w:rsidP="00D33C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sectPr w:rsidR="00D62091" w:rsidRPr="00D33C7A" w:rsidSect="00AF6051">
      <w:headerReference w:type="even" r:id="rId12"/>
      <w:headerReference w:type="default" r:id="rId13"/>
      <w:footerReference w:type="default" r:id="rId14"/>
      <w:type w:val="evenPage"/>
      <w:pgSz w:w="11900" w:h="16840"/>
      <w:pgMar w:top="2268" w:right="1418" w:bottom="1134" w:left="1418" w:header="709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A7443" w14:textId="77777777" w:rsidR="00D82F3B" w:rsidRDefault="00D82F3B" w:rsidP="00683608">
      <w:r>
        <w:separator/>
      </w:r>
    </w:p>
  </w:endnote>
  <w:endnote w:type="continuationSeparator" w:id="0">
    <w:p w14:paraId="69A28CD9" w14:textId="77777777" w:rsidR="00D82F3B" w:rsidRDefault="00D82F3B" w:rsidP="0068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568" w:type="pct"/>
      <w:tblInd w:w="-1417" w:type="dxa"/>
      <w:shd w:val="clear" w:color="auto" w:fill="B0B0B0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906"/>
    </w:tblGrid>
    <w:tr w:rsidR="004B7CDF" w14:paraId="1B174C22" w14:textId="77777777" w:rsidTr="004B7CDF">
      <w:trPr>
        <w:trHeight w:val="680"/>
      </w:trPr>
      <w:tc>
        <w:tcPr>
          <w:tcW w:w="5000" w:type="pct"/>
          <w:shd w:val="clear" w:color="auto" w:fill="B0B0B0"/>
          <w:vAlign w:val="center"/>
        </w:tcPr>
        <w:p w14:paraId="488E6DCE" w14:textId="77777777" w:rsidR="00577058" w:rsidRDefault="00D82F3B" w:rsidP="00471760">
          <w:pPr>
            <w:pStyle w:val="Fuzeile"/>
            <w:spacing w:before="80" w:after="80"/>
            <w:jc w:val="center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20"/>
                <w:szCs w:val="20"/>
              </w:rPr>
              <w:alias w:val="Title"/>
              <w:tag w:val=""/>
              <w:id w:val="-57882983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roofErr w:type="spellStart"/>
              <w:r w:rsidR="00577058" w:rsidRPr="00CC305B">
                <w:rPr>
                  <w:color w:val="FFFFFF" w:themeColor="background1"/>
                  <w:sz w:val="20"/>
                  <w:szCs w:val="20"/>
                </w:rPr>
                <w:t>Voleatech</w:t>
              </w:r>
              <w:proofErr w:type="spellEnd"/>
              <w:r w:rsidR="00577058" w:rsidRPr="00CC305B">
                <w:rPr>
                  <w:color w:val="FFFFFF" w:themeColor="background1"/>
                  <w:sz w:val="20"/>
                  <w:szCs w:val="20"/>
                </w:rPr>
                <w:t xml:space="preserve"> GmbH | </w:t>
              </w:r>
              <w:proofErr w:type="spellStart"/>
              <w:r w:rsidR="00471760">
                <w:rPr>
                  <w:color w:val="FFFFFF" w:themeColor="background1"/>
                  <w:sz w:val="20"/>
                  <w:szCs w:val="20"/>
                </w:rPr>
                <w:t>Grathwohlstr</w:t>
              </w:r>
              <w:proofErr w:type="spellEnd"/>
              <w:r w:rsidR="00471760">
                <w:rPr>
                  <w:color w:val="FFFFFF" w:themeColor="background1"/>
                  <w:sz w:val="20"/>
                  <w:szCs w:val="20"/>
                </w:rPr>
                <w:t>. 5</w:t>
              </w:r>
              <w:r w:rsidR="00577058" w:rsidRPr="00CC305B">
                <w:rPr>
                  <w:color w:val="FFFFFF" w:themeColor="background1"/>
                  <w:sz w:val="20"/>
                  <w:szCs w:val="20"/>
                </w:rPr>
                <w:t>, D-</w:t>
              </w:r>
              <w:r w:rsidR="00471760">
                <w:rPr>
                  <w:color w:val="FFFFFF" w:themeColor="background1"/>
                  <w:sz w:val="20"/>
                  <w:szCs w:val="20"/>
                </w:rPr>
                <w:t>72762</w:t>
              </w:r>
              <w:r w:rsidR="00577058" w:rsidRPr="00CC305B">
                <w:rPr>
                  <w:color w:val="FFFFFF" w:themeColor="background1"/>
                  <w:sz w:val="20"/>
                  <w:szCs w:val="20"/>
                </w:rPr>
                <w:t xml:space="preserve"> </w:t>
              </w:r>
              <w:r w:rsidR="00471760">
                <w:rPr>
                  <w:color w:val="FFFFFF" w:themeColor="background1"/>
                  <w:sz w:val="20"/>
                  <w:szCs w:val="20"/>
                </w:rPr>
                <w:t>Reutlingen</w:t>
              </w:r>
              <w:r w:rsidR="00577058" w:rsidRPr="00CC305B">
                <w:rPr>
                  <w:color w:val="FFFFFF" w:themeColor="background1"/>
                  <w:sz w:val="20"/>
                  <w:szCs w:val="20"/>
                </w:rPr>
                <w:t xml:space="preserve"> | +49 7121 </w:t>
              </w:r>
              <w:r w:rsidR="00471760">
                <w:rPr>
                  <w:color w:val="FFFFFF" w:themeColor="background1"/>
                  <w:sz w:val="20"/>
                  <w:szCs w:val="20"/>
                </w:rPr>
                <w:t>539 550</w:t>
              </w:r>
              <w:r w:rsidR="00577058" w:rsidRPr="00CC305B">
                <w:rPr>
                  <w:color w:val="FFFFFF" w:themeColor="background1"/>
                  <w:sz w:val="20"/>
                  <w:szCs w:val="20"/>
                </w:rPr>
                <w:t xml:space="preserve"> | info@voleatech.de | www.voleatech.de</w:t>
              </w:r>
            </w:sdtContent>
          </w:sdt>
        </w:p>
      </w:tc>
    </w:tr>
  </w:tbl>
  <w:p w14:paraId="67D07516" w14:textId="77777777" w:rsidR="00C23B10" w:rsidRPr="00C23B10" w:rsidRDefault="00C23B10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F6EA3" w14:textId="77777777" w:rsidR="00D82F3B" w:rsidRDefault="00D82F3B" w:rsidP="00683608">
      <w:r>
        <w:separator/>
      </w:r>
    </w:p>
  </w:footnote>
  <w:footnote w:type="continuationSeparator" w:id="0">
    <w:p w14:paraId="184EEC47" w14:textId="77777777" w:rsidR="00D82F3B" w:rsidRDefault="00D82F3B" w:rsidP="00683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B2B15" w14:textId="77777777" w:rsidR="006E7EFE" w:rsidRDefault="006E7EFE" w:rsidP="00D0753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B00B746" w14:textId="77777777" w:rsidR="006E7EFE" w:rsidRDefault="006E7EFE" w:rsidP="00683608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27AE7" w14:textId="77777777" w:rsidR="006E7EFE" w:rsidRDefault="59D97648" w:rsidP="00D33C7A">
    <w:pPr>
      <w:pStyle w:val="Kopfzeile"/>
      <w:framePr w:wrap="around" w:vAnchor="text" w:hAnchor="margin" w:xAlign="right" w:y="1"/>
    </w:pPr>
    <w:r>
      <w:rPr>
        <w:noProof/>
      </w:rPr>
      <w:drawing>
        <wp:inline distT="0" distB="0" distL="0" distR="0" wp14:anchorId="79DC56A1" wp14:editId="00BC3002">
          <wp:extent cx="1425600" cy="356400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600" cy="3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41BE7"/>
    <w:multiLevelType w:val="hybridMultilevel"/>
    <w:tmpl w:val="04F6B3F0"/>
    <w:lvl w:ilvl="0" w:tplc="A7E0D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743ED"/>
    <w:multiLevelType w:val="hybridMultilevel"/>
    <w:tmpl w:val="4DAAC2B0"/>
    <w:lvl w:ilvl="0" w:tplc="73283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DE14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661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5E6B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AFF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A2D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2C7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F4C4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C21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82202"/>
    <w:multiLevelType w:val="hybridMultilevel"/>
    <w:tmpl w:val="A566E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54F7F"/>
    <w:multiLevelType w:val="hybridMultilevel"/>
    <w:tmpl w:val="13D8C87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A8700F"/>
    <w:multiLevelType w:val="hybridMultilevel"/>
    <w:tmpl w:val="15BAC6E6"/>
    <w:lvl w:ilvl="0" w:tplc="0407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6E33EC"/>
    <w:multiLevelType w:val="hybridMultilevel"/>
    <w:tmpl w:val="625CE4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80657"/>
    <w:multiLevelType w:val="hybridMultilevel"/>
    <w:tmpl w:val="ADFE90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45EA7"/>
    <w:multiLevelType w:val="hybridMultilevel"/>
    <w:tmpl w:val="E0AEF7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25637"/>
    <w:multiLevelType w:val="hybridMultilevel"/>
    <w:tmpl w:val="6602DBC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6674E"/>
    <w:multiLevelType w:val="hybridMultilevel"/>
    <w:tmpl w:val="54C22C4E"/>
    <w:lvl w:ilvl="0" w:tplc="149E4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36FA1"/>
    <w:multiLevelType w:val="hybridMultilevel"/>
    <w:tmpl w:val="9FE6DE72"/>
    <w:lvl w:ilvl="0" w:tplc="60F64572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22022"/>
    <w:multiLevelType w:val="hybridMultilevel"/>
    <w:tmpl w:val="011E4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55D48"/>
    <w:multiLevelType w:val="hybridMultilevel"/>
    <w:tmpl w:val="B9FCA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05521"/>
    <w:multiLevelType w:val="hybridMultilevel"/>
    <w:tmpl w:val="26002BF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FC16AF"/>
    <w:multiLevelType w:val="hybridMultilevel"/>
    <w:tmpl w:val="43E899F8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36E66"/>
    <w:multiLevelType w:val="hybridMultilevel"/>
    <w:tmpl w:val="3FCC03D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41BF4"/>
    <w:multiLevelType w:val="hybridMultilevel"/>
    <w:tmpl w:val="14846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D29C2"/>
    <w:multiLevelType w:val="hybridMultilevel"/>
    <w:tmpl w:val="54F6E5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A2E27"/>
    <w:multiLevelType w:val="hybridMultilevel"/>
    <w:tmpl w:val="724AE6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35A68"/>
    <w:multiLevelType w:val="hybridMultilevel"/>
    <w:tmpl w:val="366C5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D623A"/>
    <w:multiLevelType w:val="hybridMultilevel"/>
    <w:tmpl w:val="1BA03E6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06F49"/>
    <w:multiLevelType w:val="hybridMultilevel"/>
    <w:tmpl w:val="2BAA7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05119"/>
    <w:multiLevelType w:val="hybridMultilevel"/>
    <w:tmpl w:val="E76C9EB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34FE4"/>
    <w:multiLevelType w:val="hybridMultilevel"/>
    <w:tmpl w:val="3A6EE28E"/>
    <w:lvl w:ilvl="0" w:tplc="F5288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745E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CA31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6A6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44CD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786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305C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5807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785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57F93"/>
    <w:multiLevelType w:val="hybridMultilevel"/>
    <w:tmpl w:val="162031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17970"/>
    <w:multiLevelType w:val="hybridMultilevel"/>
    <w:tmpl w:val="33F82E4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67F3D"/>
    <w:multiLevelType w:val="hybridMultilevel"/>
    <w:tmpl w:val="1AF823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F6C86"/>
    <w:multiLevelType w:val="hybridMultilevel"/>
    <w:tmpl w:val="FBEC3A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219D5"/>
    <w:multiLevelType w:val="hybridMultilevel"/>
    <w:tmpl w:val="65CE1358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0" w15:restartNumberingAfterBreak="0">
    <w:nsid w:val="6FEA3C2F"/>
    <w:multiLevelType w:val="hybridMultilevel"/>
    <w:tmpl w:val="2A1E33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82524"/>
    <w:multiLevelType w:val="hybridMultilevel"/>
    <w:tmpl w:val="2EC21E1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21280"/>
    <w:multiLevelType w:val="multilevel"/>
    <w:tmpl w:val="AAB432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37B0D76"/>
    <w:multiLevelType w:val="hybridMultilevel"/>
    <w:tmpl w:val="4C96788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0"/>
  </w:num>
  <w:num w:numId="4">
    <w:abstractNumId w:val="15"/>
  </w:num>
  <w:num w:numId="5">
    <w:abstractNumId w:val="5"/>
  </w:num>
  <w:num w:numId="6">
    <w:abstractNumId w:val="30"/>
  </w:num>
  <w:num w:numId="7">
    <w:abstractNumId w:val="1"/>
  </w:num>
  <w:num w:numId="8">
    <w:abstractNumId w:val="20"/>
  </w:num>
  <w:num w:numId="9">
    <w:abstractNumId w:val="28"/>
  </w:num>
  <w:num w:numId="10">
    <w:abstractNumId w:val="4"/>
  </w:num>
  <w:num w:numId="11">
    <w:abstractNumId w:val="14"/>
  </w:num>
  <w:num w:numId="12">
    <w:abstractNumId w:val="12"/>
  </w:num>
  <w:num w:numId="13">
    <w:abstractNumId w:val="19"/>
  </w:num>
  <w:num w:numId="14">
    <w:abstractNumId w:val="13"/>
  </w:num>
  <w:num w:numId="15">
    <w:abstractNumId w:val="22"/>
  </w:num>
  <w:num w:numId="16">
    <w:abstractNumId w:val="18"/>
  </w:num>
  <w:num w:numId="17">
    <w:abstractNumId w:val="23"/>
  </w:num>
  <w:num w:numId="18">
    <w:abstractNumId w:val="16"/>
  </w:num>
  <w:num w:numId="19">
    <w:abstractNumId w:val="8"/>
  </w:num>
  <w:num w:numId="20">
    <w:abstractNumId w:val="29"/>
  </w:num>
  <w:num w:numId="21">
    <w:abstractNumId w:val="21"/>
  </w:num>
  <w:num w:numId="22">
    <w:abstractNumId w:val="33"/>
  </w:num>
  <w:num w:numId="23">
    <w:abstractNumId w:val="9"/>
  </w:num>
  <w:num w:numId="24">
    <w:abstractNumId w:val="11"/>
  </w:num>
  <w:num w:numId="25">
    <w:abstractNumId w:val="26"/>
  </w:num>
  <w:num w:numId="26">
    <w:abstractNumId w:val="27"/>
  </w:num>
  <w:num w:numId="27">
    <w:abstractNumId w:val="31"/>
  </w:num>
  <w:num w:numId="28">
    <w:abstractNumId w:val="6"/>
  </w:num>
  <w:num w:numId="29">
    <w:abstractNumId w:val="10"/>
  </w:num>
  <w:num w:numId="30">
    <w:abstractNumId w:val="3"/>
  </w:num>
  <w:num w:numId="31">
    <w:abstractNumId w:val="25"/>
  </w:num>
  <w:num w:numId="32">
    <w:abstractNumId w:val="17"/>
  </w:num>
  <w:num w:numId="33">
    <w:abstractNumId w:val="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7A"/>
    <w:rsid w:val="00016A22"/>
    <w:rsid w:val="00030A4D"/>
    <w:rsid w:val="00035387"/>
    <w:rsid w:val="00040A70"/>
    <w:rsid w:val="000545A7"/>
    <w:rsid w:val="00063181"/>
    <w:rsid w:val="00066F45"/>
    <w:rsid w:val="00070191"/>
    <w:rsid w:val="00083DB0"/>
    <w:rsid w:val="000943B2"/>
    <w:rsid w:val="000A7BAB"/>
    <w:rsid w:val="000B2F4C"/>
    <w:rsid w:val="000B5C3B"/>
    <w:rsid w:val="000C23E6"/>
    <w:rsid w:val="000C4A09"/>
    <w:rsid w:val="000C4A58"/>
    <w:rsid w:val="000D2632"/>
    <w:rsid w:val="000D5328"/>
    <w:rsid w:val="000D5413"/>
    <w:rsid w:val="000D65AB"/>
    <w:rsid w:val="000F0AC5"/>
    <w:rsid w:val="000F40AD"/>
    <w:rsid w:val="000F6E81"/>
    <w:rsid w:val="000F6E82"/>
    <w:rsid w:val="00104C81"/>
    <w:rsid w:val="001110FF"/>
    <w:rsid w:val="00111483"/>
    <w:rsid w:val="00117D74"/>
    <w:rsid w:val="00125322"/>
    <w:rsid w:val="00131468"/>
    <w:rsid w:val="0013686C"/>
    <w:rsid w:val="001438AF"/>
    <w:rsid w:val="00144496"/>
    <w:rsid w:val="0015123C"/>
    <w:rsid w:val="00157D03"/>
    <w:rsid w:val="001723CB"/>
    <w:rsid w:val="00177670"/>
    <w:rsid w:val="001A054C"/>
    <w:rsid w:val="001A1546"/>
    <w:rsid w:val="001A4D7C"/>
    <w:rsid w:val="001C2BA6"/>
    <w:rsid w:val="001C3451"/>
    <w:rsid w:val="001D4640"/>
    <w:rsid w:val="001D6185"/>
    <w:rsid w:val="001E476E"/>
    <w:rsid w:val="001F048F"/>
    <w:rsid w:val="001F2D95"/>
    <w:rsid w:val="001F6260"/>
    <w:rsid w:val="002017B8"/>
    <w:rsid w:val="0020191C"/>
    <w:rsid w:val="0020403E"/>
    <w:rsid w:val="0020417B"/>
    <w:rsid w:val="00214D8B"/>
    <w:rsid w:val="002176B0"/>
    <w:rsid w:val="00220E2E"/>
    <w:rsid w:val="002212BC"/>
    <w:rsid w:val="002271BD"/>
    <w:rsid w:val="0023340D"/>
    <w:rsid w:val="002409F5"/>
    <w:rsid w:val="00241C94"/>
    <w:rsid w:val="002427BD"/>
    <w:rsid w:val="00242FF0"/>
    <w:rsid w:val="00244D8B"/>
    <w:rsid w:val="00261FB8"/>
    <w:rsid w:val="002627B1"/>
    <w:rsid w:val="0026335A"/>
    <w:rsid w:val="002634EB"/>
    <w:rsid w:val="00270E18"/>
    <w:rsid w:val="00280884"/>
    <w:rsid w:val="0029025A"/>
    <w:rsid w:val="00292F16"/>
    <w:rsid w:val="002A54D2"/>
    <w:rsid w:val="002B756F"/>
    <w:rsid w:val="002B7D2D"/>
    <w:rsid w:val="002B7EB3"/>
    <w:rsid w:val="002C6CCC"/>
    <w:rsid w:val="002D21BA"/>
    <w:rsid w:val="002D7DB8"/>
    <w:rsid w:val="002E08A1"/>
    <w:rsid w:val="002E4D8C"/>
    <w:rsid w:val="002E6152"/>
    <w:rsid w:val="002E636E"/>
    <w:rsid w:val="002E70D3"/>
    <w:rsid w:val="002F2FCA"/>
    <w:rsid w:val="0030239B"/>
    <w:rsid w:val="00304213"/>
    <w:rsid w:val="00306BA1"/>
    <w:rsid w:val="00312F21"/>
    <w:rsid w:val="00317C56"/>
    <w:rsid w:val="003218AA"/>
    <w:rsid w:val="00322EEB"/>
    <w:rsid w:val="00324884"/>
    <w:rsid w:val="00327245"/>
    <w:rsid w:val="0033177C"/>
    <w:rsid w:val="00332E42"/>
    <w:rsid w:val="00335585"/>
    <w:rsid w:val="00343321"/>
    <w:rsid w:val="0034555C"/>
    <w:rsid w:val="00345FD7"/>
    <w:rsid w:val="00350D83"/>
    <w:rsid w:val="00361F1A"/>
    <w:rsid w:val="00363917"/>
    <w:rsid w:val="00366715"/>
    <w:rsid w:val="00370475"/>
    <w:rsid w:val="0037090D"/>
    <w:rsid w:val="00374C26"/>
    <w:rsid w:val="00377617"/>
    <w:rsid w:val="003816E8"/>
    <w:rsid w:val="003872A9"/>
    <w:rsid w:val="0039076B"/>
    <w:rsid w:val="003942DA"/>
    <w:rsid w:val="00396CAE"/>
    <w:rsid w:val="003C20A7"/>
    <w:rsid w:val="003D159D"/>
    <w:rsid w:val="003D1E2B"/>
    <w:rsid w:val="003D4570"/>
    <w:rsid w:val="003D7BF8"/>
    <w:rsid w:val="003E2A09"/>
    <w:rsid w:val="003E5500"/>
    <w:rsid w:val="004050B9"/>
    <w:rsid w:val="004070FF"/>
    <w:rsid w:val="00416398"/>
    <w:rsid w:val="00433567"/>
    <w:rsid w:val="004454EB"/>
    <w:rsid w:val="00454EE5"/>
    <w:rsid w:val="004616E0"/>
    <w:rsid w:val="004630BC"/>
    <w:rsid w:val="0047135C"/>
    <w:rsid w:val="00471760"/>
    <w:rsid w:val="004733BB"/>
    <w:rsid w:val="00475F35"/>
    <w:rsid w:val="00477AF3"/>
    <w:rsid w:val="00491572"/>
    <w:rsid w:val="00494B1F"/>
    <w:rsid w:val="004954D1"/>
    <w:rsid w:val="004B2AA6"/>
    <w:rsid w:val="004B5538"/>
    <w:rsid w:val="004B5FEE"/>
    <w:rsid w:val="004B6B7B"/>
    <w:rsid w:val="004B7CDF"/>
    <w:rsid w:val="004C779C"/>
    <w:rsid w:val="004F393D"/>
    <w:rsid w:val="004F7A5E"/>
    <w:rsid w:val="00503AD3"/>
    <w:rsid w:val="00504722"/>
    <w:rsid w:val="0050713F"/>
    <w:rsid w:val="00534A71"/>
    <w:rsid w:val="00547845"/>
    <w:rsid w:val="0056061C"/>
    <w:rsid w:val="00563951"/>
    <w:rsid w:val="00567F86"/>
    <w:rsid w:val="005707E9"/>
    <w:rsid w:val="0057114B"/>
    <w:rsid w:val="00576141"/>
    <w:rsid w:val="00577058"/>
    <w:rsid w:val="0058471B"/>
    <w:rsid w:val="00591299"/>
    <w:rsid w:val="0059190E"/>
    <w:rsid w:val="005924D6"/>
    <w:rsid w:val="00594139"/>
    <w:rsid w:val="005A52FC"/>
    <w:rsid w:val="005A63F3"/>
    <w:rsid w:val="005A7C89"/>
    <w:rsid w:val="005B1F4B"/>
    <w:rsid w:val="005B208D"/>
    <w:rsid w:val="005C0E6E"/>
    <w:rsid w:val="005C2A56"/>
    <w:rsid w:val="005D10FB"/>
    <w:rsid w:val="005D3588"/>
    <w:rsid w:val="005E2234"/>
    <w:rsid w:val="005E4974"/>
    <w:rsid w:val="005E5315"/>
    <w:rsid w:val="006129BA"/>
    <w:rsid w:val="00614362"/>
    <w:rsid w:val="00615312"/>
    <w:rsid w:val="00616573"/>
    <w:rsid w:val="00630FE1"/>
    <w:rsid w:val="006354E1"/>
    <w:rsid w:val="00657905"/>
    <w:rsid w:val="00672BFA"/>
    <w:rsid w:val="0067587E"/>
    <w:rsid w:val="00676551"/>
    <w:rsid w:val="00683608"/>
    <w:rsid w:val="006927C5"/>
    <w:rsid w:val="00696B60"/>
    <w:rsid w:val="006A31F5"/>
    <w:rsid w:val="006A64A0"/>
    <w:rsid w:val="006B10B9"/>
    <w:rsid w:val="006B5BFD"/>
    <w:rsid w:val="006B60AA"/>
    <w:rsid w:val="006D0CD1"/>
    <w:rsid w:val="006E78E6"/>
    <w:rsid w:val="006E7EFE"/>
    <w:rsid w:val="006F23D7"/>
    <w:rsid w:val="006F597C"/>
    <w:rsid w:val="0071201F"/>
    <w:rsid w:val="007150D3"/>
    <w:rsid w:val="00726431"/>
    <w:rsid w:val="00727545"/>
    <w:rsid w:val="007276ED"/>
    <w:rsid w:val="007307B9"/>
    <w:rsid w:val="00732D4A"/>
    <w:rsid w:val="00741697"/>
    <w:rsid w:val="00746664"/>
    <w:rsid w:val="00782A7F"/>
    <w:rsid w:val="00786A8C"/>
    <w:rsid w:val="007B44B0"/>
    <w:rsid w:val="007B6BA1"/>
    <w:rsid w:val="007C09F8"/>
    <w:rsid w:val="007C3F7E"/>
    <w:rsid w:val="007D6057"/>
    <w:rsid w:val="007E2608"/>
    <w:rsid w:val="008042FA"/>
    <w:rsid w:val="00804DF1"/>
    <w:rsid w:val="008103A1"/>
    <w:rsid w:val="00811B42"/>
    <w:rsid w:val="00812740"/>
    <w:rsid w:val="00814013"/>
    <w:rsid w:val="00815B93"/>
    <w:rsid w:val="0082454B"/>
    <w:rsid w:val="00836A29"/>
    <w:rsid w:val="0084086C"/>
    <w:rsid w:val="00842131"/>
    <w:rsid w:val="00842D84"/>
    <w:rsid w:val="00842ED0"/>
    <w:rsid w:val="00843119"/>
    <w:rsid w:val="00846A67"/>
    <w:rsid w:val="00846EB7"/>
    <w:rsid w:val="00854C31"/>
    <w:rsid w:val="00867E98"/>
    <w:rsid w:val="008759EB"/>
    <w:rsid w:val="00880664"/>
    <w:rsid w:val="008822DD"/>
    <w:rsid w:val="00884EAB"/>
    <w:rsid w:val="0088771B"/>
    <w:rsid w:val="0089158F"/>
    <w:rsid w:val="008A6302"/>
    <w:rsid w:val="008A772B"/>
    <w:rsid w:val="008B132E"/>
    <w:rsid w:val="008B580D"/>
    <w:rsid w:val="008C1FBA"/>
    <w:rsid w:val="008C6FB3"/>
    <w:rsid w:val="008C7E61"/>
    <w:rsid w:val="008D25EF"/>
    <w:rsid w:val="008E2909"/>
    <w:rsid w:val="008E5991"/>
    <w:rsid w:val="008F05C5"/>
    <w:rsid w:val="008F3C54"/>
    <w:rsid w:val="008F461D"/>
    <w:rsid w:val="008F76F4"/>
    <w:rsid w:val="00912DEE"/>
    <w:rsid w:val="0091391A"/>
    <w:rsid w:val="00924404"/>
    <w:rsid w:val="00946B76"/>
    <w:rsid w:val="00947900"/>
    <w:rsid w:val="00951E90"/>
    <w:rsid w:val="00953C74"/>
    <w:rsid w:val="00970549"/>
    <w:rsid w:val="00991263"/>
    <w:rsid w:val="00997983"/>
    <w:rsid w:val="00997AB8"/>
    <w:rsid w:val="009A0A92"/>
    <w:rsid w:val="009A2EEB"/>
    <w:rsid w:val="009A3C99"/>
    <w:rsid w:val="009A7E85"/>
    <w:rsid w:val="009C1D8B"/>
    <w:rsid w:val="009C36B2"/>
    <w:rsid w:val="009C54B6"/>
    <w:rsid w:val="009C5C90"/>
    <w:rsid w:val="009C74F6"/>
    <w:rsid w:val="009E073A"/>
    <w:rsid w:val="009E6E91"/>
    <w:rsid w:val="009F309A"/>
    <w:rsid w:val="009F4A0D"/>
    <w:rsid w:val="00A00850"/>
    <w:rsid w:val="00A06D7E"/>
    <w:rsid w:val="00A10B0E"/>
    <w:rsid w:val="00A118A0"/>
    <w:rsid w:val="00A11D1A"/>
    <w:rsid w:val="00A32E61"/>
    <w:rsid w:val="00A36CF3"/>
    <w:rsid w:val="00A4279F"/>
    <w:rsid w:val="00A459A9"/>
    <w:rsid w:val="00A6041D"/>
    <w:rsid w:val="00A6260E"/>
    <w:rsid w:val="00A6476B"/>
    <w:rsid w:val="00A6511B"/>
    <w:rsid w:val="00A8016C"/>
    <w:rsid w:val="00A85CB6"/>
    <w:rsid w:val="00A932BB"/>
    <w:rsid w:val="00AA0B14"/>
    <w:rsid w:val="00AB0FD3"/>
    <w:rsid w:val="00AB2D56"/>
    <w:rsid w:val="00AB622B"/>
    <w:rsid w:val="00AB652E"/>
    <w:rsid w:val="00AD1C4F"/>
    <w:rsid w:val="00AE4A80"/>
    <w:rsid w:val="00AE5941"/>
    <w:rsid w:val="00AF3F4A"/>
    <w:rsid w:val="00AF5C01"/>
    <w:rsid w:val="00AF6051"/>
    <w:rsid w:val="00AF6DF6"/>
    <w:rsid w:val="00B00944"/>
    <w:rsid w:val="00B02F72"/>
    <w:rsid w:val="00B10621"/>
    <w:rsid w:val="00B22398"/>
    <w:rsid w:val="00B237D4"/>
    <w:rsid w:val="00B26FF7"/>
    <w:rsid w:val="00B379BA"/>
    <w:rsid w:val="00B55F1E"/>
    <w:rsid w:val="00B627EB"/>
    <w:rsid w:val="00B87171"/>
    <w:rsid w:val="00B87CC0"/>
    <w:rsid w:val="00B91A58"/>
    <w:rsid w:val="00B93AB1"/>
    <w:rsid w:val="00B95669"/>
    <w:rsid w:val="00BB0A64"/>
    <w:rsid w:val="00BB3F37"/>
    <w:rsid w:val="00BC238B"/>
    <w:rsid w:val="00BD01BF"/>
    <w:rsid w:val="00BE7111"/>
    <w:rsid w:val="00BE7788"/>
    <w:rsid w:val="00BF69E2"/>
    <w:rsid w:val="00BF75BA"/>
    <w:rsid w:val="00C061BE"/>
    <w:rsid w:val="00C14E77"/>
    <w:rsid w:val="00C21F3B"/>
    <w:rsid w:val="00C22AAE"/>
    <w:rsid w:val="00C23B10"/>
    <w:rsid w:val="00C24EB0"/>
    <w:rsid w:val="00C2660C"/>
    <w:rsid w:val="00C30029"/>
    <w:rsid w:val="00C40922"/>
    <w:rsid w:val="00C414B0"/>
    <w:rsid w:val="00C4204D"/>
    <w:rsid w:val="00C54D9A"/>
    <w:rsid w:val="00C62155"/>
    <w:rsid w:val="00C71561"/>
    <w:rsid w:val="00C74D0B"/>
    <w:rsid w:val="00C81B5D"/>
    <w:rsid w:val="00C906D2"/>
    <w:rsid w:val="00CB147D"/>
    <w:rsid w:val="00CB1A7B"/>
    <w:rsid w:val="00CB4B27"/>
    <w:rsid w:val="00CC305B"/>
    <w:rsid w:val="00CC5B41"/>
    <w:rsid w:val="00CC6F6A"/>
    <w:rsid w:val="00CC70F4"/>
    <w:rsid w:val="00CD2456"/>
    <w:rsid w:val="00CD42E1"/>
    <w:rsid w:val="00CD785A"/>
    <w:rsid w:val="00CE0D72"/>
    <w:rsid w:val="00CE5053"/>
    <w:rsid w:val="00D022EC"/>
    <w:rsid w:val="00D07534"/>
    <w:rsid w:val="00D13293"/>
    <w:rsid w:val="00D13998"/>
    <w:rsid w:val="00D2253A"/>
    <w:rsid w:val="00D33C7A"/>
    <w:rsid w:val="00D357F5"/>
    <w:rsid w:val="00D416BB"/>
    <w:rsid w:val="00D41C6B"/>
    <w:rsid w:val="00D42276"/>
    <w:rsid w:val="00D5492C"/>
    <w:rsid w:val="00D62091"/>
    <w:rsid w:val="00D7344B"/>
    <w:rsid w:val="00D75F22"/>
    <w:rsid w:val="00D80803"/>
    <w:rsid w:val="00D814E6"/>
    <w:rsid w:val="00D82F3B"/>
    <w:rsid w:val="00D86B5D"/>
    <w:rsid w:val="00D9379F"/>
    <w:rsid w:val="00D94991"/>
    <w:rsid w:val="00D964D5"/>
    <w:rsid w:val="00D9778E"/>
    <w:rsid w:val="00DA1B2D"/>
    <w:rsid w:val="00DB4C71"/>
    <w:rsid w:val="00DE2A3D"/>
    <w:rsid w:val="00DF7B1C"/>
    <w:rsid w:val="00E121C8"/>
    <w:rsid w:val="00E12E47"/>
    <w:rsid w:val="00E22C0E"/>
    <w:rsid w:val="00E24E18"/>
    <w:rsid w:val="00E328C0"/>
    <w:rsid w:val="00E33A01"/>
    <w:rsid w:val="00E45366"/>
    <w:rsid w:val="00E46203"/>
    <w:rsid w:val="00E4798D"/>
    <w:rsid w:val="00E542FB"/>
    <w:rsid w:val="00E71C81"/>
    <w:rsid w:val="00E74C88"/>
    <w:rsid w:val="00E84BA9"/>
    <w:rsid w:val="00E852E0"/>
    <w:rsid w:val="00E864F9"/>
    <w:rsid w:val="00E91621"/>
    <w:rsid w:val="00E955B2"/>
    <w:rsid w:val="00EC0ECC"/>
    <w:rsid w:val="00EC3D58"/>
    <w:rsid w:val="00EC59F8"/>
    <w:rsid w:val="00ED5293"/>
    <w:rsid w:val="00ED7CD3"/>
    <w:rsid w:val="00EE4A5E"/>
    <w:rsid w:val="00EF2316"/>
    <w:rsid w:val="00F07C65"/>
    <w:rsid w:val="00F12234"/>
    <w:rsid w:val="00F1670E"/>
    <w:rsid w:val="00F31183"/>
    <w:rsid w:val="00F432E8"/>
    <w:rsid w:val="00F50731"/>
    <w:rsid w:val="00F512E2"/>
    <w:rsid w:val="00F52A9C"/>
    <w:rsid w:val="00F62A6D"/>
    <w:rsid w:val="00F63AA0"/>
    <w:rsid w:val="00F66500"/>
    <w:rsid w:val="00F66B2A"/>
    <w:rsid w:val="00F70DAE"/>
    <w:rsid w:val="00F765FA"/>
    <w:rsid w:val="00F814EC"/>
    <w:rsid w:val="00F85842"/>
    <w:rsid w:val="00F863A4"/>
    <w:rsid w:val="00F910D8"/>
    <w:rsid w:val="00F948C8"/>
    <w:rsid w:val="00FA4389"/>
    <w:rsid w:val="00FA7B16"/>
    <w:rsid w:val="00FB0E50"/>
    <w:rsid w:val="00FB4005"/>
    <w:rsid w:val="00FB4D19"/>
    <w:rsid w:val="00FC2B3E"/>
    <w:rsid w:val="00FC6337"/>
    <w:rsid w:val="00FC6562"/>
    <w:rsid w:val="00FD38B9"/>
    <w:rsid w:val="00FD5270"/>
    <w:rsid w:val="00FD7078"/>
    <w:rsid w:val="00FD78A8"/>
    <w:rsid w:val="00FE0661"/>
    <w:rsid w:val="00FE06F2"/>
    <w:rsid w:val="00FE19AC"/>
    <w:rsid w:val="00FE397D"/>
    <w:rsid w:val="00FF7276"/>
    <w:rsid w:val="00FF7F49"/>
    <w:rsid w:val="0D512584"/>
    <w:rsid w:val="167D8AEE"/>
    <w:rsid w:val="16DEDF6D"/>
    <w:rsid w:val="2A253973"/>
    <w:rsid w:val="33F0B096"/>
    <w:rsid w:val="5280EAA4"/>
    <w:rsid w:val="59D9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06474A"/>
  <w14:defaultImageDpi w14:val="300"/>
  <w15:docId w15:val="{82A08315-3CB4-124E-9AB3-E8379FBE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rsid w:val="00F31183"/>
  </w:style>
  <w:style w:type="paragraph" w:styleId="Verzeichnis2">
    <w:name w:val="toc 2"/>
    <w:basedOn w:val="Standard"/>
    <w:next w:val="Standard"/>
    <w:autoRedefine/>
    <w:uiPriority w:val="39"/>
    <w:unhideWhenUsed/>
    <w:rsid w:val="00F31183"/>
    <w:pPr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F31183"/>
    <w:pPr>
      <w:ind w:left="480"/>
    </w:pPr>
  </w:style>
  <w:style w:type="paragraph" w:styleId="Verzeichnis4">
    <w:name w:val="toc 4"/>
    <w:basedOn w:val="Standard"/>
    <w:next w:val="Standard"/>
    <w:autoRedefine/>
    <w:uiPriority w:val="39"/>
    <w:unhideWhenUsed/>
    <w:rsid w:val="00F31183"/>
    <w:pPr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rsid w:val="00F31183"/>
    <w:pPr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rsid w:val="00F31183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rsid w:val="00F31183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unhideWhenUsed/>
    <w:rsid w:val="00F31183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unhideWhenUsed/>
    <w:rsid w:val="00F31183"/>
    <w:pPr>
      <w:ind w:left="1920"/>
    </w:pPr>
  </w:style>
  <w:style w:type="paragraph" w:styleId="Listenabsatz">
    <w:name w:val="List Paragraph"/>
    <w:basedOn w:val="Standard"/>
    <w:uiPriority w:val="34"/>
    <w:qFormat/>
    <w:rsid w:val="0023340D"/>
    <w:pPr>
      <w:ind w:left="720"/>
      <w:contextualSpacing/>
    </w:pPr>
  </w:style>
  <w:style w:type="table" w:styleId="Tabellenraster">
    <w:name w:val="Table Grid"/>
    <w:basedOn w:val="NormaleTabelle"/>
    <w:uiPriority w:val="59"/>
    <w:rsid w:val="00ED5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A63F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1B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1B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836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3608"/>
  </w:style>
  <w:style w:type="character" w:styleId="Seitenzahl">
    <w:name w:val="page number"/>
    <w:basedOn w:val="Absatz-Standardschriftart"/>
    <w:uiPriority w:val="99"/>
    <w:semiHidden/>
    <w:unhideWhenUsed/>
    <w:rsid w:val="00683608"/>
  </w:style>
  <w:style w:type="paragraph" w:styleId="Fuzeile">
    <w:name w:val="footer"/>
    <w:basedOn w:val="Standard"/>
    <w:link w:val="FuzeileZchn"/>
    <w:uiPriority w:val="99"/>
    <w:unhideWhenUsed/>
    <w:rsid w:val="00177670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7670"/>
  </w:style>
  <w:style w:type="paragraph" w:customStyle="1" w:styleId="paragraph">
    <w:name w:val="paragraph"/>
    <w:basedOn w:val="Standard"/>
    <w:rsid w:val="00D33C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Absatz-Standardschriftart"/>
    <w:rsid w:val="00D33C7A"/>
  </w:style>
  <w:style w:type="character" w:customStyle="1" w:styleId="eop">
    <w:name w:val="eop"/>
    <w:basedOn w:val="Absatz-Standardschriftart"/>
    <w:rsid w:val="00D33C7A"/>
  </w:style>
  <w:style w:type="character" w:customStyle="1" w:styleId="spellingerror">
    <w:name w:val="spellingerror"/>
    <w:basedOn w:val="Absatz-Standardschriftart"/>
    <w:rsid w:val="00D33C7A"/>
  </w:style>
  <w:style w:type="character" w:styleId="NichtaufgelsteErwhnung">
    <w:name w:val="Unresolved Mention"/>
    <w:basedOn w:val="Absatz-Standardschriftart"/>
    <w:uiPriority w:val="99"/>
    <w:rsid w:val="00D33C7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91391A"/>
  </w:style>
  <w:style w:type="character" w:styleId="Fett">
    <w:name w:val="Strong"/>
    <w:basedOn w:val="Absatz-Standardschriftart"/>
    <w:uiPriority w:val="22"/>
    <w:qFormat/>
    <w:rsid w:val="0091391A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46A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1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oleatech.de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DE3F6280BEA43B1FE04570964AC36" ma:contentTypeVersion="9" ma:contentTypeDescription="Create a new document." ma:contentTypeScope="" ma:versionID="20e902f926818567a3b7c5724718d604">
  <xsd:schema xmlns:xsd="http://www.w3.org/2001/XMLSchema" xmlns:xs="http://www.w3.org/2001/XMLSchema" xmlns:p="http://schemas.microsoft.com/office/2006/metadata/properties" xmlns:ns2="d66902da-fe02-4f43-8f8c-a2bd9e6e5c84" targetNamespace="http://schemas.microsoft.com/office/2006/metadata/properties" ma:root="true" ma:fieldsID="9f3ac70a142bc89cf953081dfb48c79d" ns2:_="">
    <xsd:import namespace="d66902da-fe02-4f43-8f8c-a2bd9e6e5c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902da-fe02-4f43-8f8c-a2bd9e6e5c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9E3796-C5D9-4E64-8BD9-B42358D2B9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B79471-7861-425F-91CD-D301DE9037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E63EF3-9DEB-4C0C-95AA-B41033FC88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F7591A-E3C8-4261-BA88-47B1723EA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6902da-fe02-4f43-8f8c-a2bd9e6e5c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Voleatech GmbH | Grathwohlstr. 5, D-72762 Reutlingen | +49 7121 539 550 | info@voleatech.de | www.voleatech.de</vt:lpstr>
    </vt:vector>
  </TitlesOfParts>
  <Manager/>
  <Company/>
  <LinksUpToDate>false</LinksUpToDate>
  <CharactersWithSpaces>2416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Voleatech GmbH | Grathwohlstr. 5, D-72762 Reutlingen | +49 7121 539 550 | info@voleatech.de | www.voleatech.de</dc:title>
  <dc:subject/>
  <dc:creator>Sven Auhagen</dc:creator>
  <cp:keywords/>
  <dc:description/>
  <cp:lastModifiedBy>Hilmar Dunker</cp:lastModifiedBy>
  <cp:revision>6</cp:revision>
  <cp:lastPrinted>2016-01-10T13:25:00Z</cp:lastPrinted>
  <dcterms:created xsi:type="dcterms:W3CDTF">2020-12-01T12:35:00Z</dcterms:created>
  <dcterms:modified xsi:type="dcterms:W3CDTF">2020-12-02T10:48:00Z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0x010100E13DE3F6280BEA43B1FE04570964AC36</vt:lpwstr>
  </property>
</Properties>
</file>